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793882E" w14:textId="77777777" w:rsidR="00580390" w:rsidRDefault="00580390">
      <w:pPr>
        <w:pStyle w:val="Corpotesto"/>
        <w:ind w:left="0"/>
        <w:rPr>
          <w:sz w:val="20"/>
        </w:rPr>
      </w:pPr>
      <w:bookmarkStart w:id="0" w:name="_Hlk124430820"/>
    </w:p>
    <w:p w14:paraId="71DC463E" w14:textId="77777777" w:rsidR="00580390" w:rsidRDefault="00580390">
      <w:pPr>
        <w:pStyle w:val="Corpotesto"/>
        <w:ind w:left="0"/>
        <w:rPr>
          <w:sz w:val="20"/>
        </w:rPr>
      </w:pPr>
    </w:p>
    <w:p w14:paraId="2A7FAA57" w14:textId="77777777" w:rsidR="00580390" w:rsidRDefault="00580390">
      <w:pPr>
        <w:pStyle w:val="Corpotesto"/>
        <w:spacing w:before="5"/>
        <w:ind w:left="0"/>
        <w:rPr>
          <w:sz w:val="23"/>
        </w:rPr>
      </w:pPr>
    </w:p>
    <w:p w14:paraId="7EB6A225" w14:textId="77777777" w:rsidR="00580390" w:rsidRDefault="00000000">
      <w:pPr>
        <w:spacing w:line="711" w:lineRule="exact"/>
        <w:ind w:left="1868" w:right="30"/>
        <w:jc w:val="center"/>
        <w:rPr>
          <w:rFonts w:ascii="Carlito"/>
          <w:sz w:val="60"/>
        </w:rPr>
      </w:pPr>
      <w:r>
        <w:rPr>
          <w:noProof/>
        </w:rPr>
        <w:drawing>
          <wp:anchor distT="0" distB="0" distL="0" distR="0" simplePos="0" relativeHeight="15729664" behindDoc="0" locked="0" layoutInCell="1" allowOverlap="1" wp14:anchorId="3A485AE8" wp14:editId="04D43BAB">
            <wp:simplePos x="0" y="0"/>
            <wp:positionH relativeFrom="page">
              <wp:posOffset>458469</wp:posOffset>
            </wp:positionH>
            <wp:positionV relativeFrom="paragraph">
              <wp:posOffset>-354608</wp:posOffset>
            </wp:positionV>
            <wp:extent cx="1084507" cy="1165859"/>
            <wp:effectExtent l="0" t="0" r="0" b="0"/>
            <wp:wrapNone/>
            <wp:docPr id="1"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7" cstate="print"/>
                    <a:stretch>
                      <a:fillRect/>
                    </a:stretch>
                  </pic:blipFill>
                  <pic:spPr>
                    <a:xfrm>
                      <a:off x="0" y="0"/>
                      <a:ext cx="1084507" cy="1165859"/>
                    </a:xfrm>
                    <a:prstGeom prst="rect">
                      <a:avLst/>
                    </a:prstGeom>
                  </pic:spPr>
                </pic:pic>
              </a:graphicData>
            </a:graphic>
          </wp:anchor>
        </w:drawing>
      </w:r>
      <w:r>
        <w:rPr>
          <w:rFonts w:ascii="Carlito"/>
          <w:sz w:val="60"/>
        </w:rPr>
        <w:t>COMUNE DI SAN GILLIO</w:t>
      </w:r>
    </w:p>
    <w:p w14:paraId="3F775DC7" w14:textId="77777777" w:rsidR="00580390" w:rsidRDefault="00000000">
      <w:pPr>
        <w:ind w:left="1868" w:right="23"/>
        <w:jc w:val="center"/>
        <w:rPr>
          <w:rFonts w:ascii="Carlito" w:hAnsi="Carlito"/>
          <w:i/>
          <w:sz w:val="32"/>
        </w:rPr>
      </w:pPr>
      <w:r>
        <w:rPr>
          <w:rFonts w:ascii="Carlito" w:hAnsi="Carlito"/>
          <w:i/>
          <w:sz w:val="32"/>
        </w:rPr>
        <w:t>Città metropolitana di Torino</w:t>
      </w:r>
    </w:p>
    <w:p w14:paraId="61556A57" w14:textId="77777777" w:rsidR="00580390" w:rsidRDefault="00000000">
      <w:pPr>
        <w:pStyle w:val="Titolo2"/>
        <w:spacing w:before="240"/>
        <w:ind w:left="782" w:right="543"/>
        <w:jc w:val="center"/>
        <w:rPr>
          <w:rFonts w:ascii="Carlito"/>
        </w:rPr>
      </w:pPr>
      <w:r>
        <w:rPr>
          <w:rFonts w:ascii="Carlito"/>
        </w:rPr>
        <w:t>Via Roma 6 - 10040 SAN GILLIO (TO) - Tel 011/9840813 - Fax 011/9840757</w:t>
      </w:r>
    </w:p>
    <w:p w14:paraId="24DD7DA6" w14:textId="77777777" w:rsidR="00580390" w:rsidRDefault="00580390">
      <w:pPr>
        <w:pStyle w:val="Corpotesto"/>
        <w:ind w:left="0"/>
        <w:rPr>
          <w:rFonts w:ascii="Carlito"/>
          <w:sz w:val="20"/>
        </w:rPr>
      </w:pPr>
    </w:p>
    <w:p w14:paraId="602A0E50" w14:textId="77777777" w:rsidR="00580390" w:rsidRDefault="00580390">
      <w:pPr>
        <w:pStyle w:val="Corpotesto"/>
        <w:ind w:left="0"/>
        <w:rPr>
          <w:rFonts w:ascii="Carlito"/>
          <w:sz w:val="20"/>
        </w:rPr>
      </w:pPr>
    </w:p>
    <w:p w14:paraId="4873F811" w14:textId="5813AC21" w:rsidR="00580390" w:rsidRDefault="00580390">
      <w:pPr>
        <w:pStyle w:val="Corpotesto"/>
        <w:spacing w:before="1"/>
        <w:ind w:left="0"/>
        <w:rPr>
          <w:rFonts w:ascii="Carlito"/>
        </w:rPr>
      </w:pPr>
    </w:p>
    <w:p w14:paraId="24007853" w14:textId="77777777" w:rsidR="00580390" w:rsidRDefault="00580390">
      <w:pPr>
        <w:pStyle w:val="Corpotesto"/>
        <w:spacing w:before="1"/>
        <w:ind w:left="0"/>
        <w:rPr>
          <w:rFonts w:ascii="Carlito"/>
          <w:sz w:val="23"/>
        </w:rPr>
      </w:pPr>
    </w:p>
    <w:p w14:paraId="1F23E469" w14:textId="77777777" w:rsidR="007655B5" w:rsidRDefault="007655B5">
      <w:pPr>
        <w:pStyle w:val="Titolo"/>
        <w:spacing w:before="212" w:line="309" w:lineRule="auto"/>
      </w:pPr>
      <w:bookmarkStart w:id="1" w:name="_Hlk124430440"/>
      <w:r>
        <w:t>PIANO INTEGRATO DI ATTIVITA’ ED ORGANIZZAZIONE</w:t>
      </w:r>
    </w:p>
    <w:p w14:paraId="53550253" w14:textId="2CB225CD" w:rsidR="00580390" w:rsidRDefault="007655B5">
      <w:pPr>
        <w:pStyle w:val="Titolo"/>
        <w:spacing w:before="212" w:line="309" w:lineRule="auto"/>
      </w:pPr>
      <w:r>
        <w:t xml:space="preserve"> PIAO </w:t>
      </w:r>
      <w:r w:rsidR="00082AC3">
        <w:t>2024-26</w:t>
      </w:r>
    </w:p>
    <w:bookmarkEnd w:id="1"/>
    <w:p w14:paraId="3E11A4F7" w14:textId="77777777" w:rsidR="007655B5" w:rsidRPr="007655B5" w:rsidRDefault="007655B5">
      <w:pPr>
        <w:pStyle w:val="Corpotesto"/>
        <w:ind w:left="0"/>
        <w:rPr>
          <w:b/>
          <w:bCs/>
          <w:sz w:val="28"/>
          <w:szCs w:val="28"/>
        </w:rPr>
      </w:pPr>
    </w:p>
    <w:p w14:paraId="41897B16" w14:textId="77777777" w:rsidR="007655B5" w:rsidRDefault="007655B5">
      <w:pPr>
        <w:pStyle w:val="Corpotesto"/>
        <w:ind w:left="0"/>
        <w:rPr>
          <w:sz w:val="20"/>
        </w:rPr>
      </w:pPr>
    </w:p>
    <w:p w14:paraId="34306AC5" w14:textId="3EAE5897" w:rsidR="00580390" w:rsidRDefault="007655B5" w:rsidP="0085579C">
      <w:pPr>
        <w:pStyle w:val="Corpotesto"/>
        <w:ind w:left="0" w:firstLine="720"/>
        <w:rPr>
          <w:b/>
          <w:bCs/>
          <w:sz w:val="28"/>
          <w:szCs w:val="28"/>
        </w:rPr>
      </w:pPr>
      <w:r w:rsidRPr="007655B5">
        <w:rPr>
          <w:b/>
          <w:bCs/>
          <w:sz w:val="28"/>
          <w:szCs w:val="28"/>
        </w:rPr>
        <w:t>SEZIONE 2 – VALORE PUBBLICO, PERFORMANCE E ANTICORRUZIONE</w:t>
      </w:r>
    </w:p>
    <w:p w14:paraId="4444837F" w14:textId="77777777" w:rsidR="007655B5" w:rsidRPr="007655B5" w:rsidRDefault="007655B5" w:rsidP="0089162E">
      <w:pPr>
        <w:pStyle w:val="Corpotesto"/>
        <w:ind w:left="0"/>
        <w:jc w:val="center"/>
        <w:rPr>
          <w:b/>
          <w:bCs/>
          <w:sz w:val="28"/>
          <w:szCs w:val="28"/>
        </w:rPr>
      </w:pPr>
    </w:p>
    <w:p w14:paraId="01ABC3B5" w14:textId="4CCBBDDA" w:rsidR="0089162E" w:rsidRDefault="00BC66FD" w:rsidP="006E6CF7">
      <w:pPr>
        <w:pStyle w:val="Corpotesto"/>
        <w:ind w:left="720"/>
        <w:jc w:val="both"/>
        <w:rPr>
          <w:b/>
          <w:bCs/>
          <w:sz w:val="28"/>
          <w:szCs w:val="28"/>
        </w:rPr>
      </w:pPr>
      <w:r>
        <w:rPr>
          <w:b/>
          <w:bCs/>
          <w:sz w:val="28"/>
          <w:szCs w:val="28"/>
        </w:rPr>
        <w:t xml:space="preserve">2.3. </w:t>
      </w:r>
      <w:r w:rsidR="007655B5" w:rsidRPr="007655B5">
        <w:rPr>
          <w:b/>
          <w:bCs/>
          <w:sz w:val="28"/>
          <w:szCs w:val="28"/>
        </w:rPr>
        <w:t xml:space="preserve">SOTTOSEZIONE </w:t>
      </w:r>
      <w:r w:rsidR="006E6CF7">
        <w:rPr>
          <w:b/>
          <w:bCs/>
          <w:sz w:val="28"/>
          <w:szCs w:val="28"/>
        </w:rPr>
        <w:t>DI</w:t>
      </w:r>
      <w:r w:rsidR="007655B5" w:rsidRPr="007655B5">
        <w:rPr>
          <w:b/>
          <w:bCs/>
          <w:sz w:val="28"/>
          <w:szCs w:val="28"/>
        </w:rPr>
        <w:t xml:space="preserve"> PROGRAMMAZIONE </w:t>
      </w:r>
      <w:r w:rsidR="006E6CF7">
        <w:rPr>
          <w:b/>
          <w:bCs/>
          <w:sz w:val="28"/>
          <w:szCs w:val="28"/>
        </w:rPr>
        <w:t xml:space="preserve">- </w:t>
      </w:r>
      <w:r w:rsidR="007655B5" w:rsidRPr="007655B5">
        <w:rPr>
          <w:b/>
          <w:bCs/>
          <w:sz w:val="28"/>
          <w:szCs w:val="28"/>
        </w:rPr>
        <w:t xml:space="preserve">RISCHI CORRUTTIVI E </w:t>
      </w:r>
      <w:r w:rsidR="007655B5">
        <w:rPr>
          <w:b/>
          <w:bCs/>
          <w:sz w:val="28"/>
          <w:szCs w:val="28"/>
        </w:rPr>
        <w:t xml:space="preserve">    </w:t>
      </w:r>
      <w:r w:rsidR="007655B5" w:rsidRPr="007655B5">
        <w:rPr>
          <w:b/>
          <w:bCs/>
          <w:sz w:val="28"/>
          <w:szCs w:val="28"/>
        </w:rPr>
        <w:t xml:space="preserve">TRASPARENZA </w:t>
      </w:r>
    </w:p>
    <w:p w14:paraId="3C571509" w14:textId="1BBA3B89" w:rsidR="0089162E" w:rsidRDefault="0089162E" w:rsidP="0089162E">
      <w:pPr>
        <w:pStyle w:val="Corpotesto"/>
        <w:ind w:left="720"/>
        <w:rPr>
          <w:b/>
          <w:bCs/>
          <w:sz w:val="28"/>
          <w:szCs w:val="28"/>
        </w:rPr>
      </w:pPr>
    </w:p>
    <w:p w14:paraId="528AB52F" w14:textId="06002F3C" w:rsidR="006E6CF7" w:rsidRDefault="006E6CF7" w:rsidP="0089162E">
      <w:pPr>
        <w:pStyle w:val="Corpotesto"/>
        <w:ind w:left="720"/>
        <w:rPr>
          <w:b/>
          <w:bCs/>
          <w:sz w:val="28"/>
          <w:szCs w:val="28"/>
        </w:rPr>
      </w:pPr>
    </w:p>
    <w:p w14:paraId="5020BD01" w14:textId="77777777" w:rsidR="006E6CF7" w:rsidRDefault="006E6CF7" w:rsidP="0089162E">
      <w:pPr>
        <w:pStyle w:val="Corpotesto"/>
        <w:ind w:left="720"/>
        <w:rPr>
          <w:b/>
          <w:bCs/>
          <w:sz w:val="28"/>
          <w:szCs w:val="28"/>
        </w:rPr>
      </w:pPr>
    </w:p>
    <w:p w14:paraId="5198E091" w14:textId="3C613793" w:rsidR="007655B5" w:rsidRPr="006E6CF7" w:rsidRDefault="0089162E" w:rsidP="006E6CF7">
      <w:pPr>
        <w:pStyle w:val="Corpotesto"/>
        <w:ind w:left="720"/>
        <w:jc w:val="both"/>
        <w:rPr>
          <w:b/>
          <w:bCs/>
          <w:sz w:val="28"/>
          <w:szCs w:val="28"/>
          <w:u w:val="single"/>
        </w:rPr>
      </w:pPr>
      <w:r w:rsidRPr="006E6CF7">
        <w:rPr>
          <w:b/>
          <w:bCs/>
          <w:sz w:val="28"/>
          <w:szCs w:val="28"/>
          <w:u w:val="single"/>
        </w:rPr>
        <w:t xml:space="preserve">ALLEGATO </w:t>
      </w:r>
      <w:r w:rsidR="006E6CF7" w:rsidRPr="006E6CF7">
        <w:rPr>
          <w:b/>
          <w:bCs/>
          <w:sz w:val="28"/>
          <w:szCs w:val="28"/>
          <w:u w:val="single"/>
        </w:rPr>
        <w:t>4</w:t>
      </w:r>
      <w:r w:rsidR="006E6CF7">
        <w:rPr>
          <w:b/>
          <w:bCs/>
          <w:sz w:val="28"/>
          <w:szCs w:val="28"/>
          <w:u w:val="single"/>
        </w:rPr>
        <w:t>A</w:t>
      </w:r>
      <w:r w:rsidR="006E6CF7" w:rsidRPr="006E6CF7">
        <w:rPr>
          <w:b/>
          <w:bCs/>
          <w:sz w:val="28"/>
          <w:szCs w:val="28"/>
        </w:rPr>
        <w:t xml:space="preserve">: </w:t>
      </w:r>
      <w:r>
        <w:rPr>
          <w:b/>
          <w:bCs/>
          <w:sz w:val="28"/>
          <w:szCs w:val="28"/>
        </w:rPr>
        <w:t xml:space="preserve">PTPTC </w:t>
      </w:r>
      <w:r w:rsidR="007655B5" w:rsidRPr="007655B5">
        <w:rPr>
          <w:b/>
          <w:bCs/>
          <w:sz w:val="28"/>
          <w:szCs w:val="28"/>
        </w:rPr>
        <w:t>202</w:t>
      </w:r>
      <w:r w:rsidR="0095226E">
        <w:rPr>
          <w:b/>
          <w:bCs/>
          <w:sz w:val="28"/>
          <w:szCs w:val="28"/>
        </w:rPr>
        <w:t>2</w:t>
      </w:r>
      <w:r w:rsidR="007655B5" w:rsidRPr="007655B5">
        <w:rPr>
          <w:b/>
          <w:bCs/>
          <w:sz w:val="28"/>
          <w:szCs w:val="28"/>
        </w:rPr>
        <w:t>-2</w:t>
      </w:r>
      <w:r w:rsidR="0095226E">
        <w:rPr>
          <w:b/>
          <w:bCs/>
          <w:sz w:val="28"/>
          <w:szCs w:val="28"/>
        </w:rPr>
        <w:t>4</w:t>
      </w:r>
      <w:r w:rsidR="00082AC3">
        <w:rPr>
          <w:b/>
          <w:bCs/>
          <w:sz w:val="28"/>
          <w:szCs w:val="28"/>
        </w:rPr>
        <w:t xml:space="preserve"> /</w:t>
      </w:r>
      <w:r w:rsidR="00AE21A6">
        <w:rPr>
          <w:b/>
          <w:bCs/>
          <w:sz w:val="28"/>
          <w:szCs w:val="28"/>
        </w:rPr>
        <w:t xml:space="preserve"> </w:t>
      </w:r>
      <w:r w:rsidR="007655B5" w:rsidRPr="007655B5">
        <w:rPr>
          <w:b/>
          <w:bCs/>
          <w:sz w:val="28"/>
          <w:szCs w:val="28"/>
        </w:rPr>
        <w:t>AGGIORNAMENTO</w:t>
      </w:r>
      <w:r w:rsidR="007655B5">
        <w:rPr>
          <w:b/>
          <w:bCs/>
          <w:sz w:val="28"/>
          <w:szCs w:val="28"/>
        </w:rPr>
        <w:t xml:space="preserve"> ANN</w:t>
      </w:r>
      <w:r w:rsidR="0095226E">
        <w:rPr>
          <w:b/>
          <w:bCs/>
          <w:sz w:val="28"/>
          <w:szCs w:val="28"/>
        </w:rPr>
        <w:t xml:space="preserve">O </w:t>
      </w:r>
      <w:r w:rsidR="007655B5">
        <w:rPr>
          <w:b/>
          <w:bCs/>
          <w:sz w:val="28"/>
          <w:szCs w:val="28"/>
        </w:rPr>
        <w:t>202</w:t>
      </w:r>
      <w:r w:rsidR="00082AC3">
        <w:rPr>
          <w:b/>
          <w:bCs/>
          <w:sz w:val="28"/>
          <w:szCs w:val="28"/>
        </w:rPr>
        <w:t>4</w:t>
      </w:r>
      <w:r w:rsidR="007655B5">
        <w:rPr>
          <w:b/>
          <w:bCs/>
          <w:sz w:val="28"/>
          <w:szCs w:val="28"/>
        </w:rPr>
        <w:t xml:space="preserve"> </w:t>
      </w:r>
    </w:p>
    <w:p w14:paraId="407CD378" w14:textId="77777777" w:rsidR="00580390" w:rsidRDefault="00580390" w:rsidP="006E6CF7">
      <w:pPr>
        <w:pStyle w:val="Corpotesto"/>
        <w:ind w:left="0"/>
        <w:jc w:val="both"/>
        <w:rPr>
          <w:sz w:val="20"/>
        </w:rPr>
      </w:pPr>
    </w:p>
    <w:bookmarkEnd w:id="0"/>
    <w:p w14:paraId="0FC97C83" w14:textId="77777777" w:rsidR="00580390" w:rsidRDefault="00580390">
      <w:pPr>
        <w:pStyle w:val="Corpotesto"/>
        <w:spacing w:before="10"/>
        <w:ind w:left="0"/>
      </w:pPr>
    </w:p>
    <w:p w14:paraId="6EA08921" w14:textId="77777777" w:rsidR="00580390" w:rsidRDefault="00580390">
      <w:pPr>
        <w:pStyle w:val="Corpotesto"/>
        <w:ind w:left="0"/>
        <w:rPr>
          <w:b/>
          <w:i/>
          <w:sz w:val="20"/>
        </w:rPr>
      </w:pPr>
    </w:p>
    <w:p w14:paraId="1FB9A0B7" w14:textId="77777777" w:rsidR="00580390" w:rsidRDefault="00580390">
      <w:pPr>
        <w:pStyle w:val="Corpotesto"/>
        <w:ind w:left="0"/>
        <w:rPr>
          <w:b/>
          <w:i/>
          <w:sz w:val="20"/>
        </w:rPr>
      </w:pPr>
    </w:p>
    <w:p w14:paraId="42F25805" w14:textId="77777777" w:rsidR="00580390" w:rsidRDefault="00580390">
      <w:pPr>
        <w:pStyle w:val="Corpotesto"/>
        <w:ind w:left="0"/>
        <w:rPr>
          <w:b/>
          <w:i/>
          <w:sz w:val="20"/>
        </w:rPr>
      </w:pPr>
    </w:p>
    <w:p w14:paraId="6627849E" w14:textId="77777777" w:rsidR="00580390" w:rsidRDefault="00580390">
      <w:pPr>
        <w:pStyle w:val="Corpotesto"/>
        <w:ind w:left="0"/>
        <w:rPr>
          <w:b/>
          <w:i/>
          <w:sz w:val="27"/>
        </w:rPr>
      </w:pPr>
    </w:p>
    <w:p w14:paraId="41EAF8CE" w14:textId="77777777" w:rsidR="00580390" w:rsidRDefault="00580390">
      <w:pPr>
        <w:rPr>
          <w:sz w:val="24"/>
        </w:rPr>
        <w:sectPr w:rsidR="00580390" w:rsidSect="004F5353">
          <w:footerReference w:type="default" r:id="rId8"/>
          <w:type w:val="continuous"/>
          <w:pgSz w:w="12240" w:h="15840"/>
          <w:pgMar w:top="1500" w:right="860" w:bottom="920" w:left="620" w:header="720" w:footer="722" w:gutter="0"/>
          <w:pgNumType w:start="1"/>
          <w:cols w:space="720"/>
        </w:sectPr>
      </w:pPr>
    </w:p>
    <w:p w14:paraId="303906A6" w14:textId="5461CAA6" w:rsidR="00580390" w:rsidRDefault="007655B5" w:rsidP="007655B5">
      <w:pPr>
        <w:pStyle w:val="Corpotesto"/>
        <w:spacing w:before="7"/>
        <w:ind w:left="0" w:firstLine="457"/>
        <w:rPr>
          <w:b/>
          <w:sz w:val="24"/>
        </w:rPr>
      </w:pPr>
      <w:r>
        <w:rPr>
          <w:b/>
          <w:sz w:val="24"/>
        </w:rPr>
        <w:lastRenderedPageBreak/>
        <w:t>INTRODUZIONE</w:t>
      </w:r>
    </w:p>
    <w:p w14:paraId="46A817DF" w14:textId="77777777" w:rsidR="00724EDC" w:rsidRDefault="00724EDC" w:rsidP="007655B5">
      <w:pPr>
        <w:pStyle w:val="Corpotesto"/>
        <w:spacing w:before="7"/>
        <w:ind w:left="0" w:firstLine="457"/>
        <w:rPr>
          <w:b/>
          <w:sz w:val="24"/>
        </w:rPr>
      </w:pPr>
    </w:p>
    <w:p w14:paraId="649F6169" w14:textId="315BBA35" w:rsidR="00206284" w:rsidRDefault="007655B5">
      <w:pPr>
        <w:pStyle w:val="Corpotesto"/>
        <w:spacing w:line="230" w:lineRule="auto"/>
        <w:ind w:right="210"/>
        <w:jc w:val="both"/>
      </w:pPr>
      <w:r>
        <w:t xml:space="preserve">L’Ente, con popolazione inferiore a 5000 abitanti e con </w:t>
      </w:r>
      <w:r w:rsidR="007D4F1A">
        <w:t xml:space="preserve"> </w:t>
      </w:r>
      <w:r>
        <w:t xml:space="preserve"> 15 dipendenti, intende avvalersi di tutte le agevolazioni normative rivolte ai piccoli comuni in materia di pianificazione anticorruzione e trasparenza, tra le quali la possibilità di confermare, dopo la prima adozione del PTPCT, per le successive due annualità, lo strumento programmatorio vigente, in quanto nell’anno 202</w:t>
      </w:r>
      <w:r w:rsidR="007D4F1A">
        <w:t>3</w:t>
      </w:r>
      <w:r w:rsidR="00206284">
        <w:t>,</w:t>
      </w:r>
      <w:r>
        <w:t xml:space="preserve"> non si </w:t>
      </w:r>
      <w:r w:rsidR="00206284">
        <w:t xml:space="preserve">è </w:t>
      </w:r>
      <w:r>
        <w:t>verificat</w:t>
      </w:r>
      <w:r w:rsidR="00206284">
        <w:t>a</w:t>
      </w:r>
      <w:r>
        <w:t xml:space="preserve"> </w:t>
      </w:r>
      <w:r w:rsidR="00206284">
        <w:t xml:space="preserve">nessuna delle </w:t>
      </w:r>
      <w:r>
        <w:t xml:space="preserve">evenienze </w:t>
      </w:r>
      <w:r w:rsidR="00206284">
        <w:t>indicate nella Tabella 6 della Sezione Programmazione e monitoraggio PIAO e PTPCT – Paragrafo 10</w:t>
      </w:r>
      <w:r w:rsidR="00C132B2">
        <w:t>.1.2.</w:t>
      </w:r>
      <w:r w:rsidR="00206284">
        <w:t xml:space="preserve"> del PNA 2022, </w:t>
      </w:r>
      <w:r>
        <w:t>che richiedano una revisione</w:t>
      </w:r>
      <w:r w:rsidR="00206284">
        <w:t>.</w:t>
      </w:r>
    </w:p>
    <w:p w14:paraId="16C0D976" w14:textId="36913F13" w:rsidR="00580390" w:rsidRDefault="00206284">
      <w:pPr>
        <w:pStyle w:val="Corpotesto"/>
        <w:spacing w:line="230" w:lineRule="auto"/>
        <w:ind w:right="210"/>
        <w:jc w:val="both"/>
      </w:pPr>
      <w:r>
        <w:t xml:space="preserve">Dato atto pertanto che con </w:t>
      </w:r>
      <w:proofErr w:type="gramStart"/>
      <w:r>
        <w:t>DGC  n.</w:t>
      </w:r>
      <w:proofErr w:type="gramEnd"/>
      <w:r>
        <w:t xml:space="preserve"> 34/2022 è stato approvato il PTPCT 22/24, e che </w:t>
      </w:r>
      <w:r w:rsidR="00EE19AD">
        <w:t xml:space="preserve">si </w:t>
      </w:r>
      <w:r>
        <w:t xml:space="preserve"> conferma, </w:t>
      </w:r>
      <w:r w:rsidR="00E518B1">
        <w:t xml:space="preserve">anche </w:t>
      </w:r>
      <w:r w:rsidR="007456A1">
        <w:t>per l’ultimo anno (2024)</w:t>
      </w:r>
      <w:r w:rsidR="00C132B2">
        <w:t>,</w:t>
      </w:r>
      <w:r>
        <w:t xml:space="preserve"> la pianificazione in essere aggiornandola sulla base delle esigenze sopravvenute, alle risultanze del monitoraggio del piano vigente e alle innovazioni introdotte dal PNA 2022</w:t>
      </w:r>
      <w:r w:rsidR="00C132B2">
        <w:t xml:space="preserve"> approvato con delibera ANAC n. 7 del 17.01.23</w:t>
      </w:r>
      <w:r w:rsidR="007456A1">
        <w:t>, nonché alla delibera ANAC n. 264 del 20.06.2023 e n. 605 del 19.12.2023 ad oggetto “Aggiornamento 2023 PNA 2022”.</w:t>
      </w:r>
    </w:p>
    <w:p w14:paraId="7F633E75" w14:textId="77777777" w:rsidR="00580390" w:rsidRDefault="00580390">
      <w:pPr>
        <w:pStyle w:val="Corpotesto"/>
        <w:spacing w:before="8"/>
        <w:ind w:left="0"/>
        <w:rPr>
          <w:sz w:val="27"/>
        </w:rPr>
      </w:pPr>
    </w:p>
    <w:p w14:paraId="1D60105B" w14:textId="77777777" w:rsidR="00580390" w:rsidRDefault="00000000">
      <w:pPr>
        <w:pStyle w:val="Corpotesto"/>
        <w:spacing w:before="1"/>
      </w:pPr>
      <w:r>
        <w:t>Richiamati i seguenti riferimenti:</w:t>
      </w:r>
    </w:p>
    <w:p w14:paraId="096044A9" w14:textId="77777777" w:rsidR="00580390" w:rsidRDefault="00000000">
      <w:pPr>
        <w:pStyle w:val="Paragrafoelenco"/>
        <w:numPr>
          <w:ilvl w:val="0"/>
          <w:numId w:val="22"/>
        </w:numPr>
        <w:tabs>
          <w:tab w:val="left" w:pos="1045"/>
          <w:tab w:val="left" w:pos="1047"/>
        </w:tabs>
        <w:spacing w:before="33" w:line="232" w:lineRule="auto"/>
        <w:ind w:right="207"/>
      </w:pPr>
      <w:r>
        <w:t xml:space="preserve">Convenzione dell’Organizzazione delle Nazioni Unite contro la Corruzione, adottata dall’Assemblea Gene- </w:t>
      </w:r>
      <w:proofErr w:type="spellStart"/>
      <w:r>
        <w:t>rale</w:t>
      </w:r>
      <w:proofErr w:type="spellEnd"/>
      <w:r>
        <w:t xml:space="preserve"> ONU il 31 ottobre 2003, ratificata ai sensi della </w:t>
      </w:r>
      <w:hyperlink r:id="rId9">
        <w:r>
          <w:t>legge 3 agosto 2009, n.</w:t>
        </w:r>
        <w:r>
          <w:rPr>
            <w:spacing w:val="-9"/>
          </w:rPr>
          <w:t xml:space="preserve"> </w:t>
        </w:r>
        <w:r>
          <w:t>116</w:t>
        </w:r>
      </w:hyperlink>
      <w:r>
        <w:t>;</w:t>
      </w:r>
    </w:p>
    <w:p w14:paraId="4D36B374" w14:textId="77777777" w:rsidR="00580390" w:rsidRDefault="00000000">
      <w:pPr>
        <w:pStyle w:val="Paragrafoelenco"/>
        <w:numPr>
          <w:ilvl w:val="0"/>
          <w:numId w:val="22"/>
        </w:numPr>
        <w:tabs>
          <w:tab w:val="left" w:pos="1045"/>
          <w:tab w:val="left" w:pos="1047"/>
        </w:tabs>
        <w:spacing w:before="38" w:line="232" w:lineRule="auto"/>
        <w:ind w:right="209"/>
      </w:pPr>
      <w:r>
        <w:t xml:space="preserve">Convenzione Penale di Strasburgo sulla Corruzione del 27 gennaio 1999, ratificata ai sensi della </w:t>
      </w:r>
      <w:hyperlink r:id="rId10">
        <w:r>
          <w:t>legge 28</w:t>
        </w:r>
      </w:hyperlink>
      <w:hyperlink r:id="rId11">
        <w:r>
          <w:t xml:space="preserve"> giugno 2012, n.</w:t>
        </w:r>
        <w:r>
          <w:rPr>
            <w:spacing w:val="-6"/>
          </w:rPr>
          <w:t xml:space="preserve"> </w:t>
        </w:r>
        <w:r>
          <w:t>110</w:t>
        </w:r>
      </w:hyperlink>
      <w:r>
        <w:t>;</w:t>
      </w:r>
    </w:p>
    <w:p w14:paraId="468F3B7D" w14:textId="77777777" w:rsidR="00580390" w:rsidRDefault="00000000">
      <w:pPr>
        <w:pStyle w:val="Paragrafoelenco"/>
        <w:numPr>
          <w:ilvl w:val="0"/>
          <w:numId w:val="21"/>
        </w:numPr>
        <w:tabs>
          <w:tab w:val="left" w:pos="1045"/>
          <w:tab w:val="left" w:pos="1047"/>
        </w:tabs>
        <w:spacing w:before="31" w:line="249" w:lineRule="exact"/>
        <w:ind w:hanging="361"/>
      </w:pPr>
      <w:hyperlink r:id="rId12">
        <w:r>
          <w:t>legge</w:t>
        </w:r>
        <w:r>
          <w:rPr>
            <w:spacing w:val="3"/>
          </w:rPr>
          <w:t xml:space="preserve"> </w:t>
        </w:r>
        <w:r>
          <w:t>6</w:t>
        </w:r>
        <w:r>
          <w:rPr>
            <w:spacing w:val="6"/>
          </w:rPr>
          <w:t xml:space="preserve"> </w:t>
        </w:r>
        <w:r>
          <w:t>novembre</w:t>
        </w:r>
        <w:r>
          <w:rPr>
            <w:spacing w:val="5"/>
          </w:rPr>
          <w:t xml:space="preserve"> </w:t>
        </w:r>
        <w:r>
          <w:t>2012,</w:t>
        </w:r>
        <w:r>
          <w:rPr>
            <w:spacing w:val="6"/>
          </w:rPr>
          <w:t xml:space="preserve"> </w:t>
        </w:r>
        <w:r>
          <w:t>n.</w:t>
        </w:r>
        <w:r>
          <w:rPr>
            <w:spacing w:val="2"/>
          </w:rPr>
          <w:t xml:space="preserve"> </w:t>
        </w:r>
        <w:r>
          <w:t>190</w:t>
        </w:r>
      </w:hyperlink>
      <w:r>
        <w:t>,</w:t>
      </w:r>
      <w:r>
        <w:rPr>
          <w:spacing w:val="6"/>
        </w:rPr>
        <w:t xml:space="preserve"> </w:t>
      </w:r>
      <w:r>
        <w:t>che</w:t>
      </w:r>
      <w:r>
        <w:rPr>
          <w:spacing w:val="5"/>
        </w:rPr>
        <w:t xml:space="preserve"> </w:t>
      </w:r>
      <w:r>
        <w:t>reca</w:t>
      </w:r>
      <w:r>
        <w:rPr>
          <w:spacing w:val="6"/>
        </w:rPr>
        <w:t xml:space="preserve"> </w:t>
      </w:r>
      <w:r>
        <w:t>Disposizioni</w:t>
      </w:r>
      <w:r>
        <w:rPr>
          <w:spacing w:val="3"/>
        </w:rPr>
        <w:t xml:space="preserve"> </w:t>
      </w:r>
      <w:r>
        <w:t>in</w:t>
      </w:r>
      <w:r>
        <w:rPr>
          <w:spacing w:val="6"/>
        </w:rPr>
        <w:t xml:space="preserve"> </w:t>
      </w:r>
      <w:r>
        <w:t>tema</w:t>
      </w:r>
      <w:r>
        <w:rPr>
          <w:spacing w:val="5"/>
        </w:rPr>
        <w:t xml:space="preserve"> </w:t>
      </w:r>
      <w:r>
        <w:t>di</w:t>
      </w:r>
      <w:r>
        <w:rPr>
          <w:spacing w:val="7"/>
        </w:rPr>
        <w:t xml:space="preserve"> </w:t>
      </w:r>
      <w:r>
        <w:t>Contrasto</w:t>
      </w:r>
      <w:r>
        <w:rPr>
          <w:spacing w:val="2"/>
        </w:rPr>
        <w:t xml:space="preserve"> </w:t>
      </w:r>
      <w:r>
        <w:t>alla</w:t>
      </w:r>
      <w:r>
        <w:rPr>
          <w:spacing w:val="4"/>
        </w:rPr>
        <w:t xml:space="preserve"> </w:t>
      </w:r>
      <w:r>
        <w:t>Corruzione</w:t>
      </w:r>
      <w:r>
        <w:rPr>
          <w:spacing w:val="5"/>
        </w:rPr>
        <w:t xml:space="preserve"> </w:t>
      </w:r>
      <w:r>
        <w:t>ed</w:t>
      </w:r>
      <w:r>
        <w:rPr>
          <w:spacing w:val="4"/>
        </w:rPr>
        <w:t xml:space="preserve"> </w:t>
      </w:r>
      <w:r>
        <w:t>all’Illegalità</w:t>
      </w:r>
    </w:p>
    <w:p w14:paraId="7FE9F5C9" w14:textId="77777777" w:rsidR="00580390" w:rsidRDefault="00000000">
      <w:pPr>
        <w:pStyle w:val="Corpotesto"/>
        <w:spacing w:line="249" w:lineRule="exact"/>
        <w:ind w:left="1046"/>
      </w:pPr>
      <w:r>
        <w:t>nella Pubblica Amministrazione;</w:t>
      </w:r>
    </w:p>
    <w:p w14:paraId="4D8715E2" w14:textId="77777777" w:rsidR="00580390" w:rsidRDefault="00000000">
      <w:pPr>
        <w:pStyle w:val="Paragrafoelenco"/>
        <w:numPr>
          <w:ilvl w:val="0"/>
          <w:numId w:val="21"/>
        </w:numPr>
        <w:tabs>
          <w:tab w:val="left" w:pos="1047"/>
        </w:tabs>
        <w:spacing w:before="34" w:line="232" w:lineRule="auto"/>
        <w:ind w:right="213"/>
        <w:jc w:val="both"/>
      </w:pPr>
      <w:hyperlink r:id="rId13">
        <w:r>
          <w:t>Decreto Legislativo 14 marzo 2013, n. 33</w:t>
        </w:r>
      </w:hyperlink>
      <w:r>
        <w:t>, in tema di Riordino della disciplina riguardante gli obblighi di pubblicità, trasparenza e diffusione di informazioni da parte delle Pubbliche</w:t>
      </w:r>
      <w:r>
        <w:rPr>
          <w:spacing w:val="-16"/>
        </w:rPr>
        <w:t xml:space="preserve"> </w:t>
      </w:r>
      <w:r>
        <w:t>Amministrazioni;</w:t>
      </w:r>
    </w:p>
    <w:p w14:paraId="525F4E4D" w14:textId="77777777" w:rsidR="00580390" w:rsidRDefault="00000000">
      <w:pPr>
        <w:pStyle w:val="Paragrafoelenco"/>
        <w:numPr>
          <w:ilvl w:val="0"/>
          <w:numId w:val="21"/>
        </w:numPr>
        <w:tabs>
          <w:tab w:val="left" w:pos="1047"/>
        </w:tabs>
        <w:spacing w:before="38" w:line="232" w:lineRule="auto"/>
        <w:ind w:right="205"/>
        <w:jc w:val="both"/>
      </w:pPr>
      <w:hyperlink r:id="rId14">
        <w:r>
          <w:t>Decreto Legislativo 8 aprile 2013, n. 39</w:t>
        </w:r>
      </w:hyperlink>
      <w:r>
        <w:t xml:space="preserve">, in tema di Disposizioni in materia di </w:t>
      </w:r>
      <w:proofErr w:type="spellStart"/>
      <w:r>
        <w:t>inconferibilità</w:t>
      </w:r>
      <w:proofErr w:type="spellEnd"/>
      <w:r>
        <w:t xml:space="preserve"> e </w:t>
      </w:r>
      <w:proofErr w:type="spellStart"/>
      <w:r>
        <w:t>incompatibi</w:t>
      </w:r>
      <w:proofErr w:type="spellEnd"/>
      <w:r>
        <w:t xml:space="preserve">- </w:t>
      </w:r>
      <w:proofErr w:type="spellStart"/>
      <w:r>
        <w:t>lità</w:t>
      </w:r>
      <w:proofErr w:type="spellEnd"/>
      <w:r>
        <w:t xml:space="preserve"> di incarichi presso le Pubbliche Amministrazioni e presso gli enti privati in controllo pubblico, a norma dell’articolo 1, commi 49 e 50, della </w:t>
      </w:r>
      <w:hyperlink r:id="rId15">
        <w:r>
          <w:t>legge 6 novembre 2012, n.</w:t>
        </w:r>
        <w:r>
          <w:rPr>
            <w:spacing w:val="-11"/>
          </w:rPr>
          <w:t xml:space="preserve"> </w:t>
        </w:r>
        <w:r>
          <w:t>190</w:t>
        </w:r>
      </w:hyperlink>
      <w:r>
        <w:t>;</w:t>
      </w:r>
    </w:p>
    <w:p w14:paraId="2D4BB997" w14:textId="77777777" w:rsidR="00580390" w:rsidRDefault="00000000">
      <w:pPr>
        <w:pStyle w:val="Paragrafoelenco"/>
        <w:numPr>
          <w:ilvl w:val="0"/>
          <w:numId w:val="21"/>
        </w:numPr>
        <w:tabs>
          <w:tab w:val="left" w:pos="1047"/>
        </w:tabs>
        <w:spacing w:before="34" w:line="232" w:lineRule="auto"/>
        <w:ind w:right="209"/>
        <w:jc w:val="both"/>
      </w:pPr>
      <w:hyperlink r:id="rId16">
        <w:r>
          <w:t xml:space="preserve">Decreto Presidente della Repubblica 16 aprile 2013, n. 62, </w:t>
        </w:r>
      </w:hyperlink>
      <w:r>
        <w:t xml:space="preserve">in tema di Regolamento recante Codice di Com- portamento dei Dipendenti Pubblici, a norma dell’articolo 54 del </w:t>
      </w:r>
      <w:hyperlink r:id="rId17">
        <w:r>
          <w:t>Decreto Legislativo 30 marzo 2001, n.</w:t>
        </w:r>
      </w:hyperlink>
      <w:hyperlink r:id="rId18">
        <w:r>
          <w:t xml:space="preserve"> 165</w:t>
        </w:r>
      </w:hyperlink>
      <w:r>
        <w:t>;</w:t>
      </w:r>
    </w:p>
    <w:p w14:paraId="6153360B" w14:textId="2F9DB326" w:rsidR="00206284" w:rsidRDefault="00000000">
      <w:pPr>
        <w:pStyle w:val="Paragrafoelenco"/>
        <w:numPr>
          <w:ilvl w:val="0"/>
          <w:numId w:val="21"/>
        </w:numPr>
        <w:tabs>
          <w:tab w:val="left" w:pos="1045"/>
          <w:tab w:val="left" w:pos="1047"/>
        </w:tabs>
        <w:spacing w:before="30" w:line="268" w:lineRule="auto"/>
        <w:ind w:left="457" w:right="499" w:firstLine="228"/>
      </w:pPr>
      <w:r>
        <w:t xml:space="preserve">La Deliberazione ANAC n. </w:t>
      </w:r>
      <w:r w:rsidR="00206284">
        <w:tab/>
      </w:r>
      <w:r>
        <w:t>del</w:t>
      </w:r>
      <w:r w:rsidR="00206284">
        <w:tab/>
      </w:r>
      <w:r w:rsidR="00206284">
        <w:tab/>
      </w:r>
      <w:r>
        <w:t xml:space="preserve"> con cui è stato approvato in via definitiva il PNA</w:t>
      </w:r>
      <w:r>
        <w:rPr>
          <w:spacing w:val="-29"/>
        </w:rPr>
        <w:t xml:space="preserve"> </w:t>
      </w:r>
      <w:r>
        <w:t>20</w:t>
      </w:r>
      <w:r w:rsidR="00206284">
        <w:t>22</w:t>
      </w:r>
      <w:r>
        <w:t xml:space="preserve">; </w:t>
      </w:r>
    </w:p>
    <w:p w14:paraId="4D1B929F" w14:textId="30784E8A" w:rsidR="00580390" w:rsidRDefault="00000000">
      <w:pPr>
        <w:pStyle w:val="Paragrafoelenco"/>
        <w:numPr>
          <w:ilvl w:val="0"/>
          <w:numId w:val="21"/>
        </w:numPr>
        <w:tabs>
          <w:tab w:val="left" w:pos="1045"/>
          <w:tab w:val="left" w:pos="1047"/>
        </w:tabs>
        <w:spacing w:before="30" w:line="268" w:lineRule="auto"/>
        <w:ind w:left="457" w:right="499" w:firstLine="228"/>
      </w:pPr>
      <w:r>
        <w:t>Richiamati i seguenti Piani Nazionali per le parti ancora in vigore e non assorbite dal PNA</w:t>
      </w:r>
      <w:r>
        <w:rPr>
          <w:spacing w:val="-15"/>
        </w:rPr>
        <w:t xml:space="preserve"> </w:t>
      </w:r>
      <w:r>
        <w:t>20</w:t>
      </w:r>
      <w:r w:rsidR="00206284">
        <w:t>22</w:t>
      </w:r>
      <w:r>
        <w:t>:</w:t>
      </w:r>
    </w:p>
    <w:p w14:paraId="35D4C384" w14:textId="77777777" w:rsidR="00580390" w:rsidRDefault="00000000">
      <w:pPr>
        <w:pStyle w:val="Paragrafoelenco"/>
        <w:numPr>
          <w:ilvl w:val="0"/>
          <w:numId w:val="21"/>
        </w:numPr>
        <w:tabs>
          <w:tab w:val="left" w:pos="1045"/>
          <w:tab w:val="left" w:pos="1047"/>
        </w:tabs>
        <w:spacing w:line="249" w:lineRule="exact"/>
        <w:ind w:hanging="361"/>
      </w:pPr>
      <w:r>
        <w:t xml:space="preserve">Piano Nazionale Anticorruzione, approvato con </w:t>
      </w:r>
      <w:hyperlink r:id="rId19">
        <w:r>
          <w:t>Delibera della Commissione per la Valutazione, la</w:t>
        </w:r>
        <w:r>
          <w:rPr>
            <w:spacing w:val="53"/>
          </w:rPr>
          <w:t xml:space="preserve"> </w:t>
        </w:r>
        <w:proofErr w:type="spellStart"/>
        <w:r>
          <w:t>Traspa</w:t>
        </w:r>
        <w:proofErr w:type="spellEnd"/>
        <w:r>
          <w:t>-</w:t>
        </w:r>
      </w:hyperlink>
    </w:p>
    <w:p w14:paraId="3E5D6C0E" w14:textId="77777777" w:rsidR="00580390" w:rsidRDefault="00000000">
      <w:pPr>
        <w:pStyle w:val="Corpotesto"/>
        <w:spacing w:line="249" w:lineRule="exact"/>
        <w:ind w:left="1046"/>
      </w:pPr>
      <w:hyperlink r:id="rId20">
        <w:proofErr w:type="spellStart"/>
        <w:r>
          <w:t>renza</w:t>
        </w:r>
        <w:proofErr w:type="spellEnd"/>
        <w:r>
          <w:t xml:space="preserve"> e l’Integrità delle Amministrazioni Pubbliche n. 72 del 11 settembre 2013</w:t>
        </w:r>
      </w:hyperlink>
      <w:r>
        <w:t>;</w:t>
      </w:r>
    </w:p>
    <w:p w14:paraId="21072B68" w14:textId="77777777" w:rsidR="00580390" w:rsidRDefault="00000000">
      <w:pPr>
        <w:pStyle w:val="Paragrafoelenco"/>
        <w:numPr>
          <w:ilvl w:val="0"/>
          <w:numId w:val="21"/>
        </w:numPr>
        <w:tabs>
          <w:tab w:val="left" w:pos="1045"/>
          <w:tab w:val="left" w:pos="1047"/>
        </w:tabs>
        <w:spacing w:before="31"/>
        <w:ind w:hanging="361"/>
      </w:pPr>
      <w:r>
        <w:t>Aggiornamento 2015 al Piano Anticorruzione – Determinazione ANAC n. 12 del</w:t>
      </w:r>
      <w:r>
        <w:rPr>
          <w:spacing w:val="-10"/>
        </w:rPr>
        <w:t xml:space="preserve"> </w:t>
      </w:r>
      <w:r>
        <w:t>28.10.2015.</w:t>
      </w:r>
    </w:p>
    <w:p w14:paraId="2B18F1D9" w14:textId="77777777" w:rsidR="00580390" w:rsidRDefault="00000000">
      <w:pPr>
        <w:pStyle w:val="Paragrafoelenco"/>
        <w:numPr>
          <w:ilvl w:val="0"/>
          <w:numId w:val="21"/>
        </w:numPr>
        <w:tabs>
          <w:tab w:val="left" w:pos="1045"/>
          <w:tab w:val="left" w:pos="1047"/>
        </w:tabs>
        <w:spacing w:before="30"/>
        <w:ind w:hanging="361"/>
      </w:pPr>
      <w:r>
        <w:t>PIANO NAZIONALE ANTICORRUZIONE 2016 approvato con delibera ANAC n. 831 del</w:t>
      </w:r>
      <w:r>
        <w:rPr>
          <w:spacing w:val="-10"/>
        </w:rPr>
        <w:t xml:space="preserve"> </w:t>
      </w:r>
      <w:r>
        <w:t>3/8/2016;</w:t>
      </w:r>
    </w:p>
    <w:p w14:paraId="7702ED17" w14:textId="77777777" w:rsidR="00580390" w:rsidRDefault="00000000">
      <w:pPr>
        <w:pStyle w:val="Paragrafoelenco"/>
        <w:numPr>
          <w:ilvl w:val="0"/>
          <w:numId w:val="21"/>
        </w:numPr>
        <w:tabs>
          <w:tab w:val="left" w:pos="1045"/>
          <w:tab w:val="left" w:pos="1047"/>
        </w:tabs>
        <w:spacing w:before="30"/>
        <w:ind w:hanging="361"/>
      </w:pPr>
      <w:r>
        <w:t>Aggiornamento 2017 al PNA approvato con delibera ANAC n. 1208 del</w:t>
      </w:r>
      <w:r>
        <w:rPr>
          <w:spacing w:val="-9"/>
        </w:rPr>
        <w:t xml:space="preserve"> </w:t>
      </w:r>
      <w:r>
        <w:t>22/11/2017</w:t>
      </w:r>
    </w:p>
    <w:p w14:paraId="7F0012F5" w14:textId="40E4440E" w:rsidR="00206284" w:rsidRDefault="00000000">
      <w:pPr>
        <w:pStyle w:val="Paragrafoelenco"/>
        <w:numPr>
          <w:ilvl w:val="0"/>
          <w:numId w:val="21"/>
        </w:numPr>
        <w:tabs>
          <w:tab w:val="left" w:pos="1045"/>
          <w:tab w:val="left" w:pos="1047"/>
        </w:tabs>
        <w:spacing w:before="33" w:line="268" w:lineRule="auto"/>
        <w:ind w:left="457" w:right="2282" w:firstLine="228"/>
      </w:pPr>
      <w:r>
        <w:t>Aggiornamento 2018 al PNA approvato con delibera ANAC n. 1074 del 21/11/2018</w:t>
      </w:r>
    </w:p>
    <w:p w14:paraId="10139B17" w14:textId="6DC0AF5C" w:rsidR="00206284" w:rsidRDefault="00206284">
      <w:pPr>
        <w:pStyle w:val="Paragrafoelenco"/>
        <w:numPr>
          <w:ilvl w:val="0"/>
          <w:numId w:val="21"/>
        </w:numPr>
        <w:tabs>
          <w:tab w:val="left" w:pos="1045"/>
          <w:tab w:val="left" w:pos="1047"/>
        </w:tabs>
        <w:spacing w:before="33" w:line="268" w:lineRule="auto"/>
        <w:ind w:left="457" w:right="2282" w:firstLine="228"/>
      </w:pPr>
      <w:r>
        <w:t>PNA 202</w:t>
      </w:r>
      <w:r w:rsidR="002467D1">
        <w:t>0</w:t>
      </w:r>
      <w:r>
        <w:t xml:space="preserve"> approvato con deliberazione ANAC n. 1064 del 13.11.2019;</w:t>
      </w:r>
    </w:p>
    <w:p w14:paraId="464E94B3" w14:textId="1269C6E6" w:rsidR="00580390" w:rsidRDefault="00000000">
      <w:pPr>
        <w:pStyle w:val="Paragrafoelenco"/>
        <w:numPr>
          <w:ilvl w:val="0"/>
          <w:numId w:val="21"/>
        </w:numPr>
        <w:tabs>
          <w:tab w:val="left" w:pos="1045"/>
          <w:tab w:val="left" w:pos="1047"/>
        </w:tabs>
        <w:spacing w:before="33" w:line="268" w:lineRule="auto"/>
        <w:ind w:left="457" w:right="2282" w:firstLine="228"/>
      </w:pPr>
      <w:r>
        <w:t xml:space="preserve"> Richiamati altresì in</w:t>
      </w:r>
      <w:r>
        <w:rPr>
          <w:spacing w:val="2"/>
        </w:rPr>
        <w:t xml:space="preserve"> </w:t>
      </w:r>
      <w:r>
        <w:t>particolare:</w:t>
      </w:r>
    </w:p>
    <w:p w14:paraId="4FAB6EEB" w14:textId="77777777" w:rsidR="00580390" w:rsidRDefault="00000000">
      <w:pPr>
        <w:pStyle w:val="Paragrafoelenco"/>
        <w:numPr>
          <w:ilvl w:val="0"/>
          <w:numId w:val="21"/>
        </w:numPr>
        <w:tabs>
          <w:tab w:val="left" w:pos="1045"/>
          <w:tab w:val="left" w:pos="1047"/>
        </w:tabs>
        <w:spacing w:line="253" w:lineRule="exact"/>
        <w:ind w:hanging="361"/>
      </w:pPr>
      <w:r>
        <w:t>L’Approfondimento n. I “Piccoli Comuni” della parte speciale di PNA</w:t>
      </w:r>
      <w:r>
        <w:rPr>
          <w:spacing w:val="-10"/>
        </w:rPr>
        <w:t xml:space="preserve"> </w:t>
      </w:r>
      <w:r>
        <w:t>2016;</w:t>
      </w:r>
    </w:p>
    <w:p w14:paraId="7ECB09AE" w14:textId="77777777" w:rsidR="00580390" w:rsidRDefault="00000000">
      <w:pPr>
        <w:pStyle w:val="Paragrafoelenco"/>
        <w:numPr>
          <w:ilvl w:val="0"/>
          <w:numId w:val="21"/>
        </w:numPr>
        <w:tabs>
          <w:tab w:val="left" w:pos="1047"/>
        </w:tabs>
        <w:spacing w:before="38" w:line="230" w:lineRule="auto"/>
        <w:ind w:right="209"/>
        <w:jc w:val="both"/>
      </w:pPr>
      <w:r>
        <w:t xml:space="preserve">L’Approfondimento n. IV “Semplificazioni per i Piccoli Comuni” della parte speciale dell’Aggiornamento 2018 al PNA, ed in particolare il paragrafo 1.1. “Semplificazioni in materia di prevenzione della </w:t>
      </w:r>
      <w:proofErr w:type="spellStart"/>
      <w:r>
        <w:t>Corruzio</w:t>
      </w:r>
      <w:proofErr w:type="spellEnd"/>
      <w:r>
        <w:t>- ne;</w:t>
      </w:r>
    </w:p>
    <w:p w14:paraId="4E3F5005" w14:textId="77777777" w:rsidR="00580390" w:rsidRDefault="00000000">
      <w:pPr>
        <w:pStyle w:val="Paragrafoelenco"/>
        <w:numPr>
          <w:ilvl w:val="0"/>
          <w:numId w:val="21"/>
        </w:numPr>
        <w:tabs>
          <w:tab w:val="left" w:pos="1047"/>
        </w:tabs>
        <w:spacing w:before="34" w:line="249" w:lineRule="exact"/>
        <w:ind w:hanging="361"/>
        <w:jc w:val="both"/>
      </w:pPr>
      <w:r>
        <w:t>La</w:t>
      </w:r>
      <w:r>
        <w:rPr>
          <w:spacing w:val="5"/>
        </w:rPr>
        <w:t xml:space="preserve"> </w:t>
      </w:r>
      <w:r>
        <w:t>Deliberazione</w:t>
      </w:r>
      <w:r>
        <w:rPr>
          <w:spacing w:val="4"/>
        </w:rPr>
        <w:t xml:space="preserve"> </w:t>
      </w:r>
      <w:r>
        <w:t>ANAC</w:t>
      </w:r>
      <w:r>
        <w:rPr>
          <w:spacing w:val="5"/>
        </w:rPr>
        <w:t xml:space="preserve"> </w:t>
      </w:r>
      <w:r>
        <w:t>9/10/2019</w:t>
      </w:r>
      <w:r>
        <w:rPr>
          <w:spacing w:val="5"/>
        </w:rPr>
        <w:t xml:space="preserve"> </w:t>
      </w:r>
      <w:r>
        <w:t>n.</w:t>
      </w:r>
      <w:r>
        <w:rPr>
          <w:spacing w:val="6"/>
        </w:rPr>
        <w:t xml:space="preserve"> </w:t>
      </w:r>
      <w:r>
        <w:t>881</w:t>
      </w:r>
      <w:r>
        <w:rPr>
          <w:spacing w:val="5"/>
        </w:rPr>
        <w:t xml:space="preserve"> </w:t>
      </w:r>
      <w:r>
        <w:t>ad</w:t>
      </w:r>
      <w:r>
        <w:rPr>
          <w:spacing w:val="4"/>
        </w:rPr>
        <w:t xml:space="preserve"> </w:t>
      </w:r>
      <w:r>
        <w:t>oggetto</w:t>
      </w:r>
      <w:r>
        <w:rPr>
          <w:spacing w:val="2"/>
        </w:rPr>
        <w:t xml:space="preserve"> </w:t>
      </w:r>
      <w:r>
        <w:t>“Unioni</w:t>
      </w:r>
      <w:r>
        <w:rPr>
          <w:spacing w:val="7"/>
        </w:rPr>
        <w:t xml:space="preserve"> </w:t>
      </w:r>
      <w:r>
        <w:t>di</w:t>
      </w:r>
      <w:r>
        <w:rPr>
          <w:spacing w:val="6"/>
        </w:rPr>
        <w:t xml:space="preserve"> </w:t>
      </w:r>
      <w:r>
        <w:t>Comuni:</w:t>
      </w:r>
      <w:r>
        <w:rPr>
          <w:spacing w:val="7"/>
        </w:rPr>
        <w:t xml:space="preserve"> </w:t>
      </w:r>
      <w:r>
        <w:t>adozioni</w:t>
      </w:r>
      <w:r>
        <w:rPr>
          <w:spacing w:val="6"/>
        </w:rPr>
        <w:t xml:space="preserve"> </w:t>
      </w:r>
      <w:r>
        <w:t>con</w:t>
      </w:r>
      <w:r>
        <w:rPr>
          <w:spacing w:val="6"/>
        </w:rPr>
        <w:t xml:space="preserve"> </w:t>
      </w:r>
      <w:r>
        <w:t>modalità</w:t>
      </w:r>
      <w:r>
        <w:rPr>
          <w:spacing w:val="3"/>
        </w:rPr>
        <w:t xml:space="preserve"> </w:t>
      </w:r>
      <w:proofErr w:type="spellStart"/>
      <w:r>
        <w:t>semplifi</w:t>
      </w:r>
      <w:proofErr w:type="spellEnd"/>
      <w:r>
        <w:t>-</w:t>
      </w:r>
    </w:p>
    <w:p w14:paraId="6DEDBABD" w14:textId="77777777" w:rsidR="00580390" w:rsidRDefault="00000000">
      <w:pPr>
        <w:pStyle w:val="Corpotesto"/>
        <w:spacing w:line="249" w:lineRule="exact"/>
        <w:ind w:left="1046"/>
      </w:pPr>
      <w:proofErr w:type="spellStart"/>
      <w:r>
        <w:t>cate</w:t>
      </w:r>
      <w:proofErr w:type="spellEnd"/>
      <w:r>
        <w:t xml:space="preserve"> del PTPCT”</w:t>
      </w:r>
    </w:p>
    <w:p w14:paraId="318E32CB" w14:textId="739F258E" w:rsidR="007456A1" w:rsidRDefault="007456A1" w:rsidP="007456A1">
      <w:pPr>
        <w:pStyle w:val="Paragrafoelenco"/>
        <w:numPr>
          <w:ilvl w:val="0"/>
          <w:numId w:val="21"/>
        </w:numPr>
        <w:tabs>
          <w:tab w:val="left" w:pos="1047"/>
        </w:tabs>
        <w:spacing w:before="34" w:line="249" w:lineRule="exact"/>
        <w:ind w:hanging="361"/>
        <w:jc w:val="both"/>
      </w:pPr>
      <w:r>
        <w:t xml:space="preserve">PNA 2022 aggiornato con Delibera </w:t>
      </w:r>
      <w:proofErr w:type="gramStart"/>
      <w:r>
        <w:t>ANAC  n.</w:t>
      </w:r>
      <w:proofErr w:type="gramEnd"/>
      <w:r>
        <w:t xml:space="preserve"> 7/23 e </w:t>
      </w:r>
      <w:r w:rsidR="00F94E3A">
        <w:t>suo aggiornamento 2023 (Delibera ANAC n. 605/23).</w:t>
      </w:r>
    </w:p>
    <w:p w14:paraId="39C02FCB" w14:textId="77777777" w:rsidR="00580390" w:rsidRDefault="00580390">
      <w:pPr>
        <w:spacing w:line="249" w:lineRule="exact"/>
      </w:pPr>
    </w:p>
    <w:p w14:paraId="5421C637" w14:textId="77777777" w:rsidR="007456A1" w:rsidRDefault="007456A1" w:rsidP="007456A1">
      <w:pPr>
        <w:pStyle w:val="Paragrafoelenco"/>
        <w:numPr>
          <w:ilvl w:val="0"/>
          <w:numId w:val="21"/>
        </w:numPr>
        <w:tabs>
          <w:tab w:val="left" w:pos="1047"/>
        </w:tabs>
        <w:spacing w:before="34" w:line="249" w:lineRule="exact"/>
        <w:ind w:hanging="361"/>
        <w:jc w:val="both"/>
        <w:sectPr w:rsidR="007456A1" w:rsidSect="004F5353">
          <w:pgSz w:w="12240" w:h="15840"/>
          <w:pgMar w:top="1500" w:right="860" w:bottom="920" w:left="620" w:header="0" w:footer="722" w:gutter="0"/>
          <w:cols w:space="720"/>
        </w:sectPr>
      </w:pPr>
    </w:p>
    <w:p w14:paraId="2EBE1901" w14:textId="0027371F" w:rsidR="00580390" w:rsidRDefault="00206284">
      <w:pPr>
        <w:spacing w:before="63"/>
        <w:ind w:left="783" w:right="543"/>
        <w:jc w:val="center"/>
        <w:rPr>
          <w:b/>
          <w:sz w:val="26"/>
        </w:rPr>
      </w:pPr>
      <w:r>
        <w:rPr>
          <w:b/>
          <w:sz w:val="26"/>
        </w:rPr>
        <w:lastRenderedPageBreak/>
        <w:t>PARTE I – IL PIANO</w:t>
      </w:r>
    </w:p>
    <w:p w14:paraId="17876329" w14:textId="77777777" w:rsidR="00724EDC" w:rsidRDefault="00724EDC">
      <w:pPr>
        <w:pStyle w:val="Corpotesto"/>
        <w:ind w:left="0"/>
        <w:rPr>
          <w:b/>
          <w:sz w:val="28"/>
        </w:rPr>
      </w:pPr>
    </w:p>
    <w:p w14:paraId="24D59C9D" w14:textId="77777777" w:rsidR="00580390" w:rsidRDefault="00000000">
      <w:pPr>
        <w:spacing w:before="185"/>
        <w:ind w:left="457"/>
        <w:rPr>
          <w:b/>
          <w:sz w:val="24"/>
        </w:rPr>
      </w:pPr>
      <w:r>
        <w:rPr>
          <w:b/>
          <w:i/>
          <w:sz w:val="24"/>
        </w:rPr>
        <w:t xml:space="preserve">§. 1 </w:t>
      </w:r>
      <w:r>
        <w:rPr>
          <w:b/>
          <w:sz w:val="24"/>
        </w:rPr>
        <w:t>PREMESSA</w:t>
      </w:r>
    </w:p>
    <w:p w14:paraId="31E5EB9B" w14:textId="7EE52980" w:rsidR="00580390" w:rsidRDefault="00000000">
      <w:pPr>
        <w:pStyle w:val="Corpotesto"/>
        <w:spacing w:before="113" w:line="232" w:lineRule="auto"/>
        <w:ind w:right="341"/>
      </w:pPr>
      <w:r>
        <w:rPr>
          <w:b/>
        </w:rPr>
        <w:t xml:space="preserve">Attori della prevenzione: </w:t>
      </w:r>
      <w:r>
        <w:t xml:space="preserve">è confermato l’obiettivo di un costante coinvolgimento degli organi di indirizzo poli- </w:t>
      </w:r>
      <w:proofErr w:type="spellStart"/>
      <w:r>
        <w:t>tico</w:t>
      </w:r>
      <w:proofErr w:type="spellEnd"/>
      <w:r>
        <w:t xml:space="preserve"> (Consiglio e Giunta) </w:t>
      </w:r>
      <w:r w:rsidR="007A3A6B">
        <w:t>attraverso:</w:t>
      </w:r>
    </w:p>
    <w:p w14:paraId="5C8C7877" w14:textId="77777777" w:rsidR="00580390" w:rsidRDefault="00000000">
      <w:pPr>
        <w:pStyle w:val="Paragrafoelenco"/>
        <w:numPr>
          <w:ilvl w:val="0"/>
          <w:numId w:val="21"/>
        </w:numPr>
        <w:tabs>
          <w:tab w:val="left" w:pos="1045"/>
          <w:tab w:val="left" w:pos="1047"/>
        </w:tabs>
        <w:spacing w:before="117" w:line="232" w:lineRule="auto"/>
        <w:ind w:right="210"/>
      </w:pPr>
      <w:r>
        <w:t xml:space="preserve">l’inserimento degli obiettivi in materia di anticorruzione e trasparenza nel D.U.P. e nel Piano delle </w:t>
      </w:r>
      <w:proofErr w:type="spellStart"/>
      <w:r>
        <w:t>Perfor</w:t>
      </w:r>
      <w:proofErr w:type="spellEnd"/>
      <w:r>
        <w:t>- mance,</w:t>
      </w:r>
    </w:p>
    <w:p w14:paraId="13F6614C" w14:textId="77777777" w:rsidR="00580390" w:rsidRDefault="00000000">
      <w:pPr>
        <w:pStyle w:val="Paragrafoelenco"/>
        <w:numPr>
          <w:ilvl w:val="0"/>
          <w:numId w:val="21"/>
        </w:numPr>
        <w:tabs>
          <w:tab w:val="left" w:pos="1045"/>
          <w:tab w:val="left" w:pos="1047"/>
        </w:tabs>
        <w:spacing w:before="110"/>
        <w:ind w:hanging="361"/>
      </w:pPr>
      <w:r>
        <w:t>all’adozione di indirizzi in materia di anticorruzione da parte della</w:t>
      </w:r>
      <w:r>
        <w:rPr>
          <w:spacing w:val="-6"/>
        </w:rPr>
        <w:t xml:space="preserve"> </w:t>
      </w:r>
      <w:r>
        <w:t>Giunta</w:t>
      </w:r>
    </w:p>
    <w:p w14:paraId="6DFF61F2" w14:textId="4DAF5A09" w:rsidR="00580390" w:rsidRDefault="00000000">
      <w:pPr>
        <w:pStyle w:val="Paragrafoelenco"/>
        <w:numPr>
          <w:ilvl w:val="0"/>
          <w:numId w:val="21"/>
        </w:numPr>
        <w:tabs>
          <w:tab w:val="left" w:pos="1045"/>
          <w:tab w:val="left" w:pos="1047"/>
        </w:tabs>
        <w:spacing w:before="109"/>
        <w:ind w:hanging="361"/>
      </w:pPr>
      <w:r>
        <w:t xml:space="preserve">alla presentazione alla giunta degli esiti del </w:t>
      </w:r>
      <w:r w:rsidR="00812133">
        <w:t>monitoraggio</w:t>
      </w:r>
      <w:r>
        <w:t xml:space="preserve"> periodico del</w:t>
      </w:r>
      <w:r>
        <w:rPr>
          <w:spacing w:val="-3"/>
        </w:rPr>
        <w:t xml:space="preserve"> </w:t>
      </w:r>
      <w:r>
        <w:t>piano.</w:t>
      </w:r>
    </w:p>
    <w:p w14:paraId="795D69BC" w14:textId="77777777" w:rsidR="00580390" w:rsidRDefault="00000000">
      <w:pPr>
        <w:pStyle w:val="Corpotesto"/>
        <w:spacing w:before="113" w:line="232" w:lineRule="auto"/>
        <w:ind w:right="208"/>
        <w:jc w:val="both"/>
      </w:pPr>
      <w:r>
        <w:t>Si intende promuovere un sempre maggior coinvolgimento dei Responsabili di Servizio: è stato inoltre attivato un Gruppo di lavoro, non permanente, sui controlli interni, ed è stato individuato un referente per la trasparenza, con ruolo di impulso per gli adempimenti in materia.</w:t>
      </w:r>
    </w:p>
    <w:p w14:paraId="7EE1BBAE" w14:textId="77777777" w:rsidR="00580390" w:rsidRDefault="00580390">
      <w:pPr>
        <w:pStyle w:val="Corpotesto"/>
        <w:spacing w:before="3"/>
        <w:ind w:left="0"/>
        <w:rPr>
          <w:sz w:val="19"/>
        </w:rPr>
      </w:pPr>
    </w:p>
    <w:p w14:paraId="34EA0928" w14:textId="77777777" w:rsidR="00580390" w:rsidRDefault="00000000">
      <w:pPr>
        <w:pStyle w:val="Titolo1"/>
        <w:jc w:val="both"/>
      </w:pPr>
      <w:r>
        <w:t>§. 2 COMPITI DEI PRINCIPALI ATTORI</w:t>
      </w:r>
    </w:p>
    <w:p w14:paraId="116E229E" w14:textId="77777777" w:rsidR="00580390" w:rsidRDefault="00000000">
      <w:pPr>
        <w:pStyle w:val="Titolo4"/>
        <w:numPr>
          <w:ilvl w:val="1"/>
          <w:numId w:val="20"/>
        </w:numPr>
        <w:tabs>
          <w:tab w:val="left" w:pos="845"/>
        </w:tabs>
        <w:spacing w:before="113"/>
        <w:ind w:hanging="388"/>
      </w:pPr>
      <w:r>
        <w:t>RPCT</w:t>
      </w:r>
    </w:p>
    <w:p w14:paraId="4932CE21" w14:textId="77777777" w:rsidR="00580390" w:rsidRDefault="00000000">
      <w:pPr>
        <w:pStyle w:val="Corpotesto"/>
        <w:spacing w:before="68" w:line="254" w:lineRule="auto"/>
        <w:ind w:right="208"/>
        <w:jc w:val="both"/>
      </w:pPr>
      <w:r>
        <w:t xml:space="preserve">Il Responsabile Prevenzione Corruzione è stato individuato, nella figura del Segretario Generale, con decreto sin- </w:t>
      </w:r>
      <w:proofErr w:type="spellStart"/>
      <w:r>
        <w:t>dacale</w:t>
      </w:r>
      <w:proofErr w:type="spellEnd"/>
      <w:r>
        <w:t xml:space="preserve"> adottato, da ultimo a novembre 2019; prendendo atto di quanto disposto dal </w:t>
      </w:r>
      <w:proofErr w:type="spellStart"/>
      <w:r>
        <w:t>D.Lgs.</w:t>
      </w:r>
      <w:proofErr w:type="spellEnd"/>
      <w:r>
        <w:t xml:space="preserve"> 97/2016 in merito all’unificazione in capo a un solo soggetto sia dell’incarico di Responsabile prevenzione della corruzione sia dell’incarico di Responsabile Trasparenza. In caso di assenza o inadempimento del Segretario Comunale le </w:t>
      </w:r>
      <w:proofErr w:type="spellStart"/>
      <w:r>
        <w:t>fun</w:t>
      </w:r>
      <w:proofErr w:type="spellEnd"/>
      <w:r>
        <w:t>- zioni di RPCT sono assunte dal Vice Segretario.</w:t>
      </w:r>
    </w:p>
    <w:p w14:paraId="3D1AB3D0" w14:textId="77777777" w:rsidR="00580390" w:rsidRDefault="00000000">
      <w:pPr>
        <w:pStyle w:val="Corpotesto"/>
        <w:spacing w:before="119" w:line="254" w:lineRule="auto"/>
        <w:ind w:right="210"/>
        <w:jc w:val="both"/>
      </w:pPr>
      <w:r>
        <w:t xml:space="preserve">Il RPCT si avvale, per le attività di attuazione e monitoraggio del Piano, di un Gruppo Controlli Interni – </w:t>
      </w:r>
      <w:proofErr w:type="spellStart"/>
      <w:r>
        <w:t>Anticor</w:t>
      </w:r>
      <w:proofErr w:type="spellEnd"/>
      <w:r>
        <w:t xml:space="preserve">- </w:t>
      </w:r>
      <w:proofErr w:type="spellStart"/>
      <w:r>
        <w:t>ruzione</w:t>
      </w:r>
      <w:proofErr w:type="spellEnd"/>
      <w:r>
        <w:t xml:space="preserve"> e Trasparenza e di un Referente per la trasparenza, oltre che del supporto dei Responsabili dei Servizi</w:t>
      </w:r>
    </w:p>
    <w:p w14:paraId="4470F4A6" w14:textId="77777777" w:rsidR="00580390" w:rsidRDefault="00000000">
      <w:pPr>
        <w:pStyle w:val="Paragrafoelenco"/>
        <w:numPr>
          <w:ilvl w:val="2"/>
          <w:numId w:val="20"/>
        </w:numPr>
        <w:tabs>
          <w:tab w:val="left" w:pos="1239"/>
        </w:tabs>
        <w:spacing w:before="119"/>
        <w:ind w:hanging="498"/>
        <w:jc w:val="both"/>
      </w:pPr>
      <w:r>
        <w:rPr>
          <w:b/>
        </w:rPr>
        <w:t xml:space="preserve">Funzioni - </w:t>
      </w:r>
      <w:r>
        <w:t>L’Autorità Locale Anticorruzione, quale Responsabile della Prevenzione provvede</w:t>
      </w:r>
      <w:r>
        <w:rPr>
          <w:spacing w:val="-13"/>
        </w:rPr>
        <w:t xml:space="preserve"> </w:t>
      </w:r>
      <w:r>
        <w:t>a:</w:t>
      </w:r>
    </w:p>
    <w:p w14:paraId="3C666616" w14:textId="77777777" w:rsidR="00580390" w:rsidRDefault="00000000">
      <w:pPr>
        <w:pStyle w:val="Paragrafoelenco"/>
        <w:numPr>
          <w:ilvl w:val="0"/>
          <w:numId w:val="19"/>
        </w:numPr>
        <w:tabs>
          <w:tab w:val="left" w:pos="687"/>
        </w:tabs>
        <w:spacing w:before="71"/>
        <w:ind w:hanging="230"/>
      </w:pPr>
      <w:r>
        <w:t>elaborare e redigere la bozza del Piano Triennale di Prevenzione della Corruzione e</w:t>
      </w:r>
      <w:r>
        <w:rPr>
          <w:spacing w:val="-8"/>
        </w:rPr>
        <w:t xml:space="preserve"> </w:t>
      </w:r>
      <w:r>
        <w:t>Trasparenza;</w:t>
      </w:r>
    </w:p>
    <w:p w14:paraId="3F673568" w14:textId="77777777" w:rsidR="00580390" w:rsidRDefault="00000000">
      <w:pPr>
        <w:pStyle w:val="Paragrafoelenco"/>
        <w:numPr>
          <w:ilvl w:val="0"/>
          <w:numId w:val="19"/>
        </w:numPr>
        <w:tabs>
          <w:tab w:val="left" w:pos="687"/>
        </w:tabs>
        <w:spacing w:before="30"/>
        <w:ind w:hanging="230"/>
      </w:pPr>
      <w:r>
        <w:t>sottoporre il P.T.P.C.T. all’approvazione e all’adozione da parte della Giunta</w:t>
      </w:r>
      <w:r>
        <w:rPr>
          <w:spacing w:val="-10"/>
        </w:rPr>
        <w:t xml:space="preserve"> </w:t>
      </w:r>
      <w:r>
        <w:t>Comunale;</w:t>
      </w:r>
    </w:p>
    <w:p w14:paraId="7578A155" w14:textId="77777777" w:rsidR="00580390" w:rsidRDefault="00000000">
      <w:pPr>
        <w:pStyle w:val="Paragrafoelenco"/>
        <w:numPr>
          <w:ilvl w:val="0"/>
          <w:numId w:val="19"/>
        </w:numPr>
        <w:tabs>
          <w:tab w:val="left" w:pos="687"/>
        </w:tabs>
        <w:spacing w:before="30"/>
        <w:ind w:hanging="230"/>
      </w:pPr>
      <w:r>
        <w:t>dare evidenza al P.T.P.C.T, dopo l’adozione, secondo le disposizioni normative in</w:t>
      </w:r>
      <w:r>
        <w:rPr>
          <w:spacing w:val="-15"/>
        </w:rPr>
        <w:t xml:space="preserve"> </w:t>
      </w:r>
      <w:r>
        <w:t>materia</w:t>
      </w:r>
    </w:p>
    <w:p w14:paraId="2FD22FD1" w14:textId="77777777" w:rsidR="00580390" w:rsidRDefault="00000000">
      <w:pPr>
        <w:pStyle w:val="Paragrafoelenco"/>
        <w:numPr>
          <w:ilvl w:val="0"/>
          <w:numId w:val="19"/>
        </w:numPr>
        <w:tabs>
          <w:tab w:val="left" w:pos="687"/>
        </w:tabs>
        <w:spacing w:before="37" w:line="232" w:lineRule="auto"/>
        <w:ind w:right="209"/>
      </w:pPr>
      <w:r>
        <w:t xml:space="preserve">assicurare l’attuazione degli obblighi di Trasparenza, ai sensi dell’art. 43 </w:t>
      </w:r>
      <w:hyperlink r:id="rId21">
        <w:r>
          <w:t xml:space="preserve">Decreto Legislativo n. 33 del 2013 </w:t>
        </w:r>
      </w:hyperlink>
      <w:r>
        <w:t xml:space="preserve">e </w:t>
      </w:r>
      <w:proofErr w:type="spellStart"/>
      <w:r>
        <w:t>s.m.i.</w:t>
      </w:r>
      <w:proofErr w:type="spellEnd"/>
      <w:r>
        <w:t>;</w:t>
      </w:r>
    </w:p>
    <w:p w14:paraId="2D813B2B" w14:textId="77777777" w:rsidR="00580390" w:rsidRDefault="00000000">
      <w:pPr>
        <w:pStyle w:val="Paragrafoelenco"/>
        <w:numPr>
          <w:ilvl w:val="0"/>
          <w:numId w:val="19"/>
        </w:numPr>
        <w:tabs>
          <w:tab w:val="left" w:pos="687"/>
        </w:tabs>
        <w:spacing w:before="31" w:line="249" w:lineRule="exact"/>
        <w:ind w:hanging="230"/>
      </w:pPr>
      <w:r>
        <w:t>vigilare</w:t>
      </w:r>
      <w:r>
        <w:rPr>
          <w:spacing w:val="5"/>
        </w:rPr>
        <w:t xml:space="preserve"> </w:t>
      </w:r>
      <w:r>
        <w:t>sul</w:t>
      </w:r>
      <w:r>
        <w:rPr>
          <w:spacing w:val="6"/>
        </w:rPr>
        <w:t xml:space="preserve"> </w:t>
      </w:r>
      <w:r>
        <w:t>rispetto</w:t>
      </w:r>
      <w:r>
        <w:rPr>
          <w:spacing w:val="6"/>
        </w:rPr>
        <w:t xml:space="preserve"> </w:t>
      </w:r>
      <w:r>
        <w:t>delle</w:t>
      </w:r>
      <w:r>
        <w:rPr>
          <w:spacing w:val="5"/>
        </w:rPr>
        <w:t xml:space="preserve"> </w:t>
      </w:r>
      <w:r>
        <w:t>norme</w:t>
      </w:r>
      <w:r>
        <w:rPr>
          <w:spacing w:val="6"/>
        </w:rPr>
        <w:t xml:space="preserve"> </w:t>
      </w:r>
      <w:r>
        <w:t>in</w:t>
      </w:r>
      <w:r>
        <w:rPr>
          <w:spacing w:val="5"/>
        </w:rPr>
        <w:t xml:space="preserve"> </w:t>
      </w:r>
      <w:r>
        <w:t>materia</w:t>
      </w:r>
      <w:r>
        <w:rPr>
          <w:spacing w:val="8"/>
        </w:rPr>
        <w:t xml:space="preserve"> </w:t>
      </w:r>
      <w:r>
        <w:t>di</w:t>
      </w:r>
      <w:r>
        <w:rPr>
          <w:spacing w:val="6"/>
        </w:rPr>
        <w:t xml:space="preserve"> </w:t>
      </w:r>
      <w:proofErr w:type="spellStart"/>
      <w:r>
        <w:t>inconferibilità</w:t>
      </w:r>
      <w:proofErr w:type="spellEnd"/>
      <w:r>
        <w:rPr>
          <w:spacing w:val="6"/>
        </w:rPr>
        <w:t xml:space="preserve"> </w:t>
      </w:r>
      <w:r>
        <w:t>e</w:t>
      </w:r>
      <w:r>
        <w:rPr>
          <w:spacing w:val="5"/>
        </w:rPr>
        <w:t xml:space="preserve"> </w:t>
      </w:r>
      <w:r>
        <w:t>incompatibilità,</w:t>
      </w:r>
      <w:r>
        <w:rPr>
          <w:spacing w:val="7"/>
        </w:rPr>
        <w:t xml:space="preserve"> </w:t>
      </w:r>
      <w:r>
        <w:t>ai</w:t>
      </w:r>
      <w:r>
        <w:rPr>
          <w:spacing w:val="7"/>
        </w:rPr>
        <w:t xml:space="preserve"> </w:t>
      </w:r>
      <w:r>
        <w:t>sensi</w:t>
      </w:r>
      <w:r>
        <w:rPr>
          <w:spacing w:val="8"/>
        </w:rPr>
        <w:t xml:space="preserve"> </w:t>
      </w:r>
      <w:r>
        <w:t>dell’art.</w:t>
      </w:r>
      <w:r>
        <w:rPr>
          <w:spacing w:val="8"/>
        </w:rPr>
        <w:t xml:space="preserve"> </w:t>
      </w:r>
      <w:r>
        <w:t>1</w:t>
      </w:r>
      <w:r>
        <w:rPr>
          <w:spacing w:val="5"/>
        </w:rPr>
        <w:t xml:space="preserve"> </w:t>
      </w:r>
      <w:r>
        <w:t>della</w:t>
      </w:r>
      <w:r>
        <w:rPr>
          <w:spacing w:val="8"/>
        </w:rPr>
        <w:t xml:space="preserve"> </w:t>
      </w:r>
      <w:hyperlink r:id="rId22">
        <w:r>
          <w:t>legge</w:t>
        </w:r>
        <w:r>
          <w:rPr>
            <w:spacing w:val="6"/>
          </w:rPr>
          <w:t xml:space="preserve"> </w:t>
        </w:r>
        <w:r>
          <w:t>n.</w:t>
        </w:r>
      </w:hyperlink>
    </w:p>
    <w:p w14:paraId="51C7BD15" w14:textId="77777777" w:rsidR="00580390" w:rsidRDefault="00000000">
      <w:pPr>
        <w:pStyle w:val="Corpotesto"/>
        <w:spacing w:line="249" w:lineRule="exact"/>
        <w:ind w:left="686"/>
      </w:pPr>
      <w:hyperlink r:id="rId23">
        <w:r>
          <w:t xml:space="preserve">190 del 2012 </w:t>
        </w:r>
      </w:hyperlink>
      <w:r>
        <w:t xml:space="preserve">e dell’art. 15 </w:t>
      </w:r>
      <w:hyperlink r:id="rId24">
        <w:r>
          <w:t>Decreto Legislativo n. 39 del 2013</w:t>
        </w:r>
      </w:hyperlink>
      <w:r>
        <w:t>;</w:t>
      </w:r>
    </w:p>
    <w:p w14:paraId="76ADAE02" w14:textId="77777777" w:rsidR="00580390" w:rsidRDefault="00000000">
      <w:pPr>
        <w:pStyle w:val="Paragrafoelenco"/>
        <w:numPr>
          <w:ilvl w:val="0"/>
          <w:numId w:val="19"/>
        </w:numPr>
        <w:tabs>
          <w:tab w:val="left" w:pos="687"/>
        </w:tabs>
        <w:spacing w:before="34" w:line="232" w:lineRule="auto"/>
        <w:ind w:right="211"/>
      </w:pPr>
      <w:r>
        <w:t xml:space="preserve">verificare l’efficace attuazione del P.T.P.C.T e la sua idoneità ai sensi dell’art. 1, comma 10, lett. a), della </w:t>
      </w:r>
      <w:hyperlink r:id="rId25">
        <w:r>
          <w:t>legge</w:t>
        </w:r>
      </w:hyperlink>
      <w:hyperlink r:id="rId26">
        <w:r>
          <w:t xml:space="preserve"> n. 190 del</w:t>
        </w:r>
        <w:r>
          <w:rPr>
            <w:spacing w:val="1"/>
          </w:rPr>
          <w:t xml:space="preserve"> </w:t>
        </w:r>
        <w:r>
          <w:t>2012</w:t>
        </w:r>
      </w:hyperlink>
      <w:r>
        <w:t>;</w:t>
      </w:r>
    </w:p>
    <w:p w14:paraId="7FF98BB1" w14:textId="77777777" w:rsidR="00580390" w:rsidRDefault="00000000">
      <w:pPr>
        <w:pStyle w:val="Paragrafoelenco"/>
        <w:numPr>
          <w:ilvl w:val="0"/>
          <w:numId w:val="19"/>
        </w:numPr>
        <w:tabs>
          <w:tab w:val="left" w:pos="687"/>
        </w:tabs>
        <w:spacing w:before="31" w:line="249" w:lineRule="exact"/>
        <w:ind w:hanging="230"/>
      </w:pPr>
      <w:r>
        <w:t>proporre modifiche al P.T.P.C.T in caso di accertamento di significative violazioni o di</w:t>
      </w:r>
      <w:r>
        <w:rPr>
          <w:spacing w:val="6"/>
        </w:rPr>
        <w:t xml:space="preserve"> </w:t>
      </w:r>
      <w:r>
        <w:t>mutamenti</w:t>
      </w:r>
    </w:p>
    <w:p w14:paraId="23710701" w14:textId="77777777" w:rsidR="00580390" w:rsidRDefault="00000000">
      <w:pPr>
        <w:pStyle w:val="Corpotesto"/>
        <w:spacing w:line="249" w:lineRule="exact"/>
        <w:ind w:left="686"/>
      </w:pPr>
      <w:r>
        <w:t xml:space="preserve">dell’organizzazione ai sensi dell’art. 1, comma 10, lett. a), della </w:t>
      </w:r>
      <w:hyperlink r:id="rId27">
        <w:r>
          <w:t>legge n. 190 del 2012</w:t>
        </w:r>
      </w:hyperlink>
      <w:r>
        <w:t>;</w:t>
      </w:r>
    </w:p>
    <w:p w14:paraId="42267506" w14:textId="64D4A789" w:rsidR="00580390" w:rsidRDefault="00000000">
      <w:pPr>
        <w:pStyle w:val="Paragrafoelenco"/>
        <w:numPr>
          <w:ilvl w:val="0"/>
          <w:numId w:val="19"/>
        </w:numPr>
        <w:tabs>
          <w:tab w:val="left" w:pos="687"/>
        </w:tabs>
        <w:spacing w:before="39" w:line="230" w:lineRule="auto"/>
        <w:ind w:right="209"/>
        <w:jc w:val="both"/>
      </w:pPr>
      <w:r>
        <w:t xml:space="preserve">verificare, compatibilmente con le ridotte dimensioni dell’ente, l’esiguità delle risorse umane impiegate, e la ridotta dotazione delle </w:t>
      </w:r>
      <w:r w:rsidR="00812133">
        <w:t>Posizioni</w:t>
      </w:r>
      <w:r>
        <w:t xml:space="preserve"> Organizzative dell’ente, la possibilità di attuare una effettiva Rotazione degli Incarichi negli Uffici preposti allo svolgimento delle attività nel cui ambito è più elevato il rischio che siano commessi reati di corruzione ai sensi dell’art. 1, comma 10, lett. b), della </w:t>
      </w:r>
      <w:hyperlink r:id="rId28">
        <w:r>
          <w:t xml:space="preserve">legge n. 190 del 2012 </w:t>
        </w:r>
      </w:hyperlink>
      <w:r>
        <w:t xml:space="preserve">e del </w:t>
      </w:r>
      <w:hyperlink r:id="rId29">
        <w:r>
          <w:t>Decreto</w:t>
        </w:r>
      </w:hyperlink>
      <w:hyperlink r:id="rId30">
        <w:r>
          <w:t xml:space="preserve"> del Presidente della Repubblica n. 62 del</w:t>
        </w:r>
        <w:r>
          <w:rPr>
            <w:spacing w:val="2"/>
          </w:rPr>
          <w:t xml:space="preserve"> </w:t>
        </w:r>
        <w:r>
          <w:t>2013</w:t>
        </w:r>
      </w:hyperlink>
      <w:r>
        <w:t>;</w:t>
      </w:r>
    </w:p>
    <w:p w14:paraId="586441D7" w14:textId="77777777" w:rsidR="00580390" w:rsidRDefault="00000000">
      <w:pPr>
        <w:pStyle w:val="Paragrafoelenco"/>
        <w:numPr>
          <w:ilvl w:val="0"/>
          <w:numId w:val="19"/>
        </w:numPr>
        <w:tabs>
          <w:tab w:val="left" w:pos="687"/>
        </w:tabs>
        <w:spacing w:before="41" w:line="232" w:lineRule="auto"/>
        <w:ind w:right="213"/>
        <w:jc w:val="both"/>
      </w:pPr>
      <w:r>
        <w:t xml:space="preserve">individuare il Personale da inserire nei percorsi di Formazione sui temi dell’etica e della legalità ai sensi dell’art. 1, comma 10, lett. c), della </w:t>
      </w:r>
      <w:hyperlink r:id="rId31">
        <w:r>
          <w:t xml:space="preserve">legge n. 190 del 2012 </w:t>
        </w:r>
      </w:hyperlink>
      <w:r>
        <w:t xml:space="preserve">e del </w:t>
      </w:r>
      <w:hyperlink r:id="rId32">
        <w:r>
          <w:t>Decreto del Presidente della Repubblica n. 62</w:t>
        </w:r>
      </w:hyperlink>
      <w:hyperlink r:id="rId33">
        <w:r>
          <w:t xml:space="preserve"> del</w:t>
        </w:r>
        <w:r>
          <w:rPr>
            <w:spacing w:val="1"/>
          </w:rPr>
          <w:t xml:space="preserve"> </w:t>
        </w:r>
        <w:r>
          <w:t>2013</w:t>
        </w:r>
      </w:hyperlink>
      <w:r>
        <w:t>;</w:t>
      </w:r>
    </w:p>
    <w:p w14:paraId="193ECD11" w14:textId="77777777" w:rsidR="00580390" w:rsidRDefault="00580390">
      <w:pPr>
        <w:spacing w:line="232" w:lineRule="auto"/>
        <w:jc w:val="both"/>
        <w:sectPr w:rsidR="00580390" w:rsidSect="004F5353">
          <w:pgSz w:w="12240" w:h="15840"/>
          <w:pgMar w:top="1060" w:right="860" w:bottom="920" w:left="620" w:header="0" w:footer="722" w:gutter="0"/>
          <w:cols w:space="720"/>
        </w:sectPr>
      </w:pPr>
    </w:p>
    <w:p w14:paraId="194DD799" w14:textId="77777777" w:rsidR="00580390" w:rsidRDefault="00000000">
      <w:pPr>
        <w:pStyle w:val="Paragrafoelenco"/>
        <w:numPr>
          <w:ilvl w:val="0"/>
          <w:numId w:val="19"/>
        </w:numPr>
        <w:tabs>
          <w:tab w:val="left" w:pos="687"/>
        </w:tabs>
        <w:spacing w:before="64" w:line="249" w:lineRule="exact"/>
        <w:ind w:hanging="230"/>
        <w:jc w:val="both"/>
      </w:pPr>
      <w:r>
        <w:lastRenderedPageBreak/>
        <w:t>elaborare</w:t>
      </w:r>
      <w:r>
        <w:rPr>
          <w:spacing w:val="19"/>
        </w:rPr>
        <w:t xml:space="preserve"> </w:t>
      </w:r>
      <w:r>
        <w:t>la</w:t>
      </w:r>
      <w:r>
        <w:rPr>
          <w:spacing w:val="22"/>
        </w:rPr>
        <w:t xml:space="preserve"> </w:t>
      </w:r>
      <w:r>
        <w:t>Relazione</w:t>
      </w:r>
      <w:r>
        <w:rPr>
          <w:spacing w:val="22"/>
        </w:rPr>
        <w:t xml:space="preserve"> </w:t>
      </w:r>
      <w:r>
        <w:t>annuale</w:t>
      </w:r>
      <w:r>
        <w:rPr>
          <w:spacing w:val="20"/>
        </w:rPr>
        <w:t xml:space="preserve"> </w:t>
      </w:r>
      <w:r>
        <w:t>sull’attività</w:t>
      </w:r>
      <w:r>
        <w:rPr>
          <w:spacing w:val="19"/>
        </w:rPr>
        <w:t xml:space="preserve"> </w:t>
      </w:r>
      <w:r>
        <w:t>svolta</w:t>
      </w:r>
      <w:r>
        <w:rPr>
          <w:spacing w:val="24"/>
        </w:rPr>
        <w:t xml:space="preserve"> </w:t>
      </w:r>
      <w:r>
        <w:t>ed</w:t>
      </w:r>
      <w:r>
        <w:rPr>
          <w:spacing w:val="20"/>
        </w:rPr>
        <w:t xml:space="preserve"> </w:t>
      </w:r>
      <w:r>
        <w:t>assicurarne</w:t>
      </w:r>
      <w:r>
        <w:rPr>
          <w:spacing w:val="22"/>
        </w:rPr>
        <w:t xml:space="preserve"> </w:t>
      </w:r>
      <w:r>
        <w:t>la</w:t>
      </w:r>
      <w:r>
        <w:rPr>
          <w:spacing w:val="22"/>
        </w:rPr>
        <w:t xml:space="preserve"> </w:t>
      </w:r>
      <w:r>
        <w:t>pubblicazione</w:t>
      </w:r>
      <w:r>
        <w:rPr>
          <w:spacing w:val="22"/>
        </w:rPr>
        <w:t xml:space="preserve"> </w:t>
      </w:r>
      <w:r>
        <w:t>ai</w:t>
      </w:r>
      <w:r>
        <w:rPr>
          <w:spacing w:val="20"/>
        </w:rPr>
        <w:t xml:space="preserve"> </w:t>
      </w:r>
      <w:r>
        <w:t>sensi</w:t>
      </w:r>
      <w:r>
        <w:rPr>
          <w:spacing w:val="20"/>
        </w:rPr>
        <w:t xml:space="preserve"> </w:t>
      </w:r>
      <w:r>
        <w:t>dell’art.</w:t>
      </w:r>
      <w:r>
        <w:rPr>
          <w:spacing w:val="22"/>
        </w:rPr>
        <w:t xml:space="preserve"> </w:t>
      </w:r>
      <w:r>
        <w:t>1,</w:t>
      </w:r>
      <w:r>
        <w:rPr>
          <w:spacing w:val="22"/>
        </w:rPr>
        <w:t xml:space="preserve"> </w:t>
      </w:r>
      <w:r>
        <w:t>comma</w:t>
      </w:r>
    </w:p>
    <w:p w14:paraId="5A54DAED" w14:textId="77777777" w:rsidR="00580390" w:rsidRDefault="00000000">
      <w:pPr>
        <w:pStyle w:val="Corpotesto"/>
        <w:spacing w:line="249" w:lineRule="exact"/>
        <w:ind w:left="686"/>
        <w:jc w:val="both"/>
      </w:pPr>
      <w:r>
        <w:t xml:space="preserve">14, della </w:t>
      </w:r>
      <w:hyperlink r:id="rId34">
        <w:r>
          <w:t>legge n. 190 del 2012</w:t>
        </w:r>
      </w:hyperlink>
      <w:r>
        <w:t>, entro i termini fissati;</w:t>
      </w:r>
    </w:p>
    <w:p w14:paraId="13667BF9" w14:textId="77777777" w:rsidR="00580390" w:rsidRDefault="00580390">
      <w:pPr>
        <w:pStyle w:val="Corpotesto"/>
        <w:spacing w:before="9"/>
        <w:ind w:left="0"/>
        <w:rPr>
          <w:sz w:val="25"/>
        </w:rPr>
      </w:pPr>
    </w:p>
    <w:p w14:paraId="5DAEC058" w14:textId="77777777" w:rsidR="00580390" w:rsidRDefault="00000000">
      <w:pPr>
        <w:pStyle w:val="Paragrafoelenco"/>
        <w:numPr>
          <w:ilvl w:val="2"/>
          <w:numId w:val="20"/>
        </w:numPr>
        <w:tabs>
          <w:tab w:val="left" w:pos="1239"/>
        </w:tabs>
        <w:spacing w:before="1"/>
        <w:ind w:hanging="498"/>
      </w:pPr>
      <w:r>
        <w:rPr>
          <w:b/>
        </w:rPr>
        <w:t xml:space="preserve">Competenze - </w:t>
      </w:r>
      <w:r>
        <w:t>È di competenza dell’Autorità Locale</w:t>
      </w:r>
      <w:r>
        <w:rPr>
          <w:spacing w:val="-7"/>
        </w:rPr>
        <w:t xml:space="preserve"> </w:t>
      </w:r>
      <w:r>
        <w:t>Anticorruzione:</w:t>
      </w:r>
    </w:p>
    <w:p w14:paraId="1415D55A" w14:textId="77777777" w:rsidR="00580390" w:rsidRDefault="00000000">
      <w:pPr>
        <w:pStyle w:val="Paragrafoelenco"/>
        <w:numPr>
          <w:ilvl w:val="0"/>
          <w:numId w:val="18"/>
        </w:numPr>
        <w:tabs>
          <w:tab w:val="left" w:pos="713"/>
        </w:tabs>
        <w:spacing w:before="30"/>
        <w:ind w:hanging="256"/>
      </w:pPr>
      <w:r>
        <w:t>la proposizione della bozza di Piano Triennale di Prevenzione della Corruzione e</w:t>
      </w:r>
      <w:r>
        <w:rPr>
          <w:spacing w:val="-9"/>
        </w:rPr>
        <w:t xml:space="preserve"> </w:t>
      </w:r>
      <w:r>
        <w:t>Trasparenza;</w:t>
      </w:r>
    </w:p>
    <w:p w14:paraId="24A687F5" w14:textId="24D8F266" w:rsidR="00580390" w:rsidRDefault="00000000">
      <w:pPr>
        <w:pStyle w:val="Paragrafoelenco"/>
        <w:numPr>
          <w:ilvl w:val="0"/>
          <w:numId w:val="18"/>
        </w:numPr>
        <w:tabs>
          <w:tab w:val="left" w:pos="713"/>
          <w:tab w:val="left" w:pos="6145"/>
        </w:tabs>
        <w:spacing w:before="36" w:line="232" w:lineRule="auto"/>
        <w:ind w:right="211"/>
      </w:pPr>
      <w:r>
        <w:t xml:space="preserve">la predisposizione e </w:t>
      </w:r>
      <w:r w:rsidR="00812133">
        <w:t>pubblicazione</w:t>
      </w:r>
      <w:r>
        <w:t xml:space="preserve"> nel sito web dell'amministrazione di una relazione recante i risultati </w:t>
      </w:r>
      <w:proofErr w:type="spellStart"/>
      <w:r>
        <w:t>dell'atti</w:t>
      </w:r>
      <w:proofErr w:type="spellEnd"/>
      <w:r>
        <w:t>- vita' svolta, da trasmettere altresì   all'organo di indirizzo</w:t>
      </w:r>
      <w:r>
        <w:tab/>
        <w:t>politico dell'amministrazione.</w:t>
      </w:r>
    </w:p>
    <w:p w14:paraId="23BA8691" w14:textId="77777777" w:rsidR="00580390" w:rsidRDefault="00000000">
      <w:pPr>
        <w:pStyle w:val="Paragrafoelenco"/>
        <w:numPr>
          <w:ilvl w:val="0"/>
          <w:numId w:val="18"/>
        </w:numPr>
        <w:tabs>
          <w:tab w:val="left" w:pos="713"/>
        </w:tabs>
        <w:spacing w:before="31"/>
        <w:ind w:hanging="256"/>
      </w:pPr>
      <w:r>
        <w:t>la trasmissione della stessa relazione all’Organo di Valutazione per le attività di valutazione dei</w:t>
      </w:r>
      <w:r>
        <w:rPr>
          <w:spacing w:val="-30"/>
        </w:rPr>
        <w:t xml:space="preserve"> </w:t>
      </w:r>
      <w:r>
        <w:t>Responsabili;</w:t>
      </w:r>
    </w:p>
    <w:p w14:paraId="45C923DE" w14:textId="77777777" w:rsidR="00580390" w:rsidRDefault="00000000">
      <w:pPr>
        <w:pStyle w:val="Paragrafoelenco"/>
        <w:numPr>
          <w:ilvl w:val="0"/>
          <w:numId w:val="18"/>
        </w:numPr>
        <w:tabs>
          <w:tab w:val="left" w:pos="713"/>
        </w:tabs>
        <w:spacing w:before="37" w:line="232" w:lineRule="auto"/>
        <w:ind w:right="214"/>
      </w:pPr>
      <w:r>
        <w:t>la proposizione al Sindaco, ove possibile, della Rotazione, con cadenza di norma triennale, degli incarichi dei Responsabili;</w:t>
      </w:r>
    </w:p>
    <w:p w14:paraId="5071E885" w14:textId="77777777" w:rsidR="00580390" w:rsidRDefault="00000000">
      <w:pPr>
        <w:pStyle w:val="Paragrafoelenco"/>
        <w:numPr>
          <w:ilvl w:val="0"/>
          <w:numId w:val="18"/>
        </w:numPr>
        <w:tabs>
          <w:tab w:val="left" w:pos="713"/>
        </w:tabs>
        <w:spacing w:before="37" w:line="232" w:lineRule="auto"/>
        <w:ind w:right="209"/>
      </w:pPr>
      <w:r>
        <w:t>l’individuazione, su proposta dei Responsabili competenti, del Personale da inserire nei Programmi di Forma- zione;</w:t>
      </w:r>
    </w:p>
    <w:p w14:paraId="3CF20D3C" w14:textId="77777777" w:rsidR="00580390" w:rsidRDefault="00000000">
      <w:pPr>
        <w:pStyle w:val="Paragrafoelenco"/>
        <w:numPr>
          <w:ilvl w:val="0"/>
          <w:numId w:val="18"/>
        </w:numPr>
        <w:tabs>
          <w:tab w:val="left" w:pos="713"/>
        </w:tabs>
        <w:spacing w:before="31"/>
        <w:ind w:hanging="256"/>
      </w:pPr>
      <w:r>
        <w:t>l’attivazione delle azioni correttive per l’eliminazione delle</w:t>
      </w:r>
      <w:r>
        <w:rPr>
          <w:spacing w:val="-5"/>
        </w:rPr>
        <w:t xml:space="preserve"> </w:t>
      </w:r>
      <w:r>
        <w:t>criticità;</w:t>
      </w:r>
    </w:p>
    <w:p w14:paraId="2CF28540" w14:textId="77777777" w:rsidR="00580390" w:rsidRDefault="00000000">
      <w:pPr>
        <w:pStyle w:val="Paragrafoelenco"/>
        <w:numPr>
          <w:ilvl w:val="0"/>
          <w:numId w:val="18"/>
        </w:numPr>
        <w:tabs>
          <w:tab w:val="left" w:pos="713"/>
        </w:tabs>
        <w:spacing w:before="39" w:line="230" w:lineRule="auto"/>
        <w:ind w:right="212"/>
        <w:jc w:val="both"/>
      </w:pPr>
      <w:r>
        <w:t xml:space="preserve">compatibilmente con le ridotte risorse disponibili, l’approvazione, su proposta dei Responsabili, del percorso annuale di Formazione del Personale, con riferimento alle materie inerenti </w:t>
      </w:r>
      <w:proofErr w:type="gramStart"/>
      <w:r>
        <w:t>le</w:t>
      </w:r>
      <w:proofErr w:type="gramEnd"/>
      <w:r>
        <w:t xml:space="preserve"> attività a rischio di corruzione in- </w:t>
      </w:r>
      <w:proofErr w:type="spellStart"/>
      <w:r>
        <w:t>dividuate</w:t>
      </w:r>
      <w:proofErr w:type="spellEnd"/>
      <w:r>
        <w:t xml:space="preserve"> nel presente Piano;</w:t>
      </w:r>
    </w:p>
    <w:p w14:paraId="6EEEA28B" w14:textId="77777777" w:rsidR="00580390" w:rsidRDefault="00000000">
      <w:pPr>
        <w:pStyle w:val="Paragrafoelenco"/>
        <w:numPr>
          <w:ilvl w:val="0"/>
          <w:numId w:val="18"/>
        </w:numPr>
        <w:tabs>
          <w:tab w:val="left" w:pos="713"/>
        </w:tabs>
        <w:spacing w:before="33"/>
        <w:ind w:hanging="256"/>
        <w:jc w:val="both"/>
      </w:pPr>
      <w:r>
        <w:t>l’approvazione, su proposta dei Responsabili competenti, dell’elenco di Personale da sottoporre a</w:t>
      </w:r>
      <w:r>
        <w:rPr>
          <w:spacing w:val="-21"/>
        </w:rPr>
        <w:t xml:space="preserve"> </w:t>
      </w:r>
      <w:r>
        <w:t>rotazione.</w:t>
      </w:r>
    </w:p>
    <w:p w14:paraId="53DE9479" w14:textId="77777777" w:rsidR="00580390" w:rsidRDefault="00580390">
      <w:pPr>
        <w:pStyle w:val="Corpotesto"/>
        <w:spacing w:before="5"/>
        <w:ind w:left="0"/>
      </w:pPr>
    </w:p>
    <w:p w14:paraId="1CF2C80A" w14:textId="77777777" w:rsidR="00580390" w:rsidRDefault="00000000">
      <w:pPr>
        <w:pStyle w:val="Paragrafoelenco"/>
        <w:numPr>
          <w:ilvl w:val="2"/>
          <w:numId w:val="20"/>
        </w:numPr>
        <w:tabs>
          <w:tab w:val="left" w:pos="1210"/>
        </w:tabs>
        <w:spacing w:line="232" w:lineRule="auto"/>
        <w:ind w:left="457" w:right="224" w:firstLine="254"/>
        <w:jc w:val="both"/>
      </w:pPr>
      <w:r>
        <w:rPr>
          <w:b/>
        </w:rPr>
        <w:t xml:space="preserve">Poteri - </w:t>
      </w:r>
      <w:r>
        <w:t>Oltre alle Funzioni di cui al precedente punto, all’Autorità Locale Anticorruzione sono attribuiti i seguenti</w:t>
      </w:r>
      <w:r>
        <w:rPr>
          <w:spacing w:val="-3"/>
        </w:rPr>
        <w:t xml:space="preserve"> </w:t>
      </w:r>
      <w:r>
        <w:t>Poteri:</w:t>
      </w:r>
    </w:p>
    <w:p w14:paraId="28F0F88F" w14:textId="77777777" w:rsidR="00580390" w:rsidRDefault="00000000">
      <w:pPr>
        <w:pStyle w:val="Paragrafoelenco"/>
        <w:numPr>
          <w:ilvl w:val="0"/>
          <w:numId w:val="17"/>
        </w:numPr>
        <w:tabs>
          <w:tab w:val="left" w:pos="713"/>
        </w:tabs>
        <w:spacing w:before="75" w:line="232" w:lineRule="auto"/>
        <w:ind w:right="212"/>
        <w:jc w:val="both"/>
      </w:pPr>
      <w:r>
        <w:t>acquisizione di ogni forma di conoscenza di tutte le attività in essere del Comune, anche in fase meramente in- formale e propositiva con particolare riferimento alle aree di rischio</w:t>
      </w:r>
      <w:r>
        <w:rPr>
          <w:spacing w:val="-8"/>
        </w:rPr>
        <w:t xml:space="preserve"> </w:t>
      </w:r>
      <w:r>
        <w:t>individuate</w:t>
      </w:r>
    </w:p>
    <w:p w14:paraId="3F7C4005" w14:textId="77777777" w:rsidR="00580390" w:rsidRDefault="00000000">
      <w:pPr>
        <w:pStyle w:val="Paragrafoelenco"/>
        <w:numPr>
          <w:ilvl w:val="0"/>
          <w:numId w:val="17"/>
        </w:numPr>
        <w:tabs>
          <w:tab w:val="left" w:pos="713"/>
        </w:tabs>
        <w:spacing w:before="31"/>
        <w:ind w:hanging="256"/>
        <w:jc w:val="both"/>
      </w:pPr>
      <w:r>
        <w:t>vigilanza sul funzionamento e sull’osservanza del</w:t>
      </w:r>
      <w:r>
        <w:rPr>
          <w:spacing w:val="-2"/>
        </w:rPr>
        <w:t xml:space="preserve"> </w:t>
      </w:r>
      <w:r>
        <w:t>Piano;</w:t>
      </w:r>
    </w:p>
    <w:p w14:paraId="1CB0D0E4" w14:textId="77777777" w:rsidR="00580390" w:rsidRDefault="00000000">
      <w:pPr>
        <w:pStyle w:val="Paragrafoelenco"/>
        <w:numPr>
          <w:ilvl w:val="0"/>
          <w:numId w:val="17"/>
        </w:numPr>
        <w:tabs>
          <w:tab w:val="left" w:pos="713"/>
        </w:tabs>
        <w:spacing w:before="37" w:line="232" w:lineRule="auto"/>
        <w:ind w:right="209"/>
        <w:jc w:val="both"/>
      </w:pPr>
      <w:r>
        <w:t xml:space="preserve">monitoraggio del rispetto dei termini, previsti dalla legge o dai regolamenti, per la conclusione dei </w:t>
      </w:r>
      <w:proofErr w:type="spellStart"/>
      <w:r>
        <w:t>procedimen</w:t>
      </w:r>
      <w:proofErr w:type="spellEnd"/>
      <w:r>
        <w:t>- ti;</w:t>
      </w:r>
    </w:p>
    <w:p w14:paraId="464A82D6" w14:textId="77777777" w:rsidR="00580390" w:rsidRDefault="00000000">
      <w:pPr>
        <w:pStyle w:val="Paragrafoelenco"/>
        <w:numPr>
          <w:ilvl w:val="0"/>
          <w:numId w:val="17"/>
        </w:numPr>
        <w:tabs>
          <w:tab w:val="left" w:pos="713"/>
        </w:tabs>
        <w:spacing w:before="39" w:line="230" w:lineRule="auto"/>
        <w:ind w:right="209"/>
        <w:jc w:val="both"/>
      </w:pPr>
      <w:r>
        <w:t xml:space="preserve">verifica del conflitto di interesse, dei rapporti tra il Comune e i Soggetti che con lo stesso stipulano contratti o che sono interessati a procedimenti di autorizzazione, concessione o erogazione di vantaggi economici di qua- </w:t>
      </w:r>
      <w:proofErr w:type="spellStart"/>
      <w:r>
        <w:t>lunque</w:t>
      </w:r>
      <w:proofErr w:type="spellEnd"/>
      <w:r>
        <w:t xml:space="preserve"> genere, anche verificando eventuali relazioni di parentela, di affinità, di amicizia, di relazione </w:t>
      </w:r>
      <w:proofErr w:type="spellStart"/>
      <w:r>
        <w:t>sussisten</w:t>
      </w:r>
      <w:proofErr w:type="spellEnd"/>
      <w:r>
        <w:t>- ti tra i titolari, gli amministratori, i soci e i dipendenti degli stessi Soggetti e i Dirigenti, gli Amministratori e i Dipendenti del</w:t>
      </w:r>
      <w:r>
        <w:rPr>
          <w:spacing w:val="1"/>
        </w:rPr>
        <w:t xml:space="preserve"> </w:t>
      </w:r>
      <w:r>
        <w:t>Comune;</w:t>
      </w:r>
    </w:p>
    <w:p w14:paraId="338A1493" w14:textId="77777777" w:rsidR="00580390" w:rsidRDefault="00000000">
      <w:pPr>
        <w:pStyle w:val="Paragrafoelenco"/>
        <w:numPr>
          <w:ilvl w:val="0"/>
          <w:numId w:val="17"/>
        </w:numPr>
        <w:tabs>
          <w:tab w:val="left" w:pos="713"/>
        </w:tabs>
        <w:spacing w:before="36"/>
        <w:ind w:hanging="256"/>
        <w:jc w:val="both"/>
      </w:pPr>
      <w:r>
        <w:t>individuazione di eventuali ulteriori obblighi di trasparenza in aggiunta a quelli già in</w:t>
      </w:r>
      <w:r>
        <w:rPr>
          <w:spacing w:val="-11"/>
        </w:rPr>
        <w:t xml:space="preserve"> </w:t>
      </w:r>
      <w:r>
        <w:t>essere;</w:t>
      </w:r>
    </w:p>
    <w:p w14:paraId="53441428" w14:textId="39CE45B0" w:rsidR="00580390" w:rsidRDefault="00000000">
      <w:pPr>
        <w:pStyle w:val="Paragrafoelenco"/>
        <w:numPr>
          <w:ilvl w:val="0"/>
          <w:numId w:val="17"/>
        </w:numPr>
        <w:tabs>
          <w:tab w:val="left" w:pos="713"/>
        </w:tabs>
        <w:spacing w:before="36" w:line="232" w:lineRule="auto"/>
        <w:ind w:right="212"/>
        <w:jc w:val="both"/>
      </w:pPr>
      <w:r>
        <w:t xml:space="preserve">ispezione in relazione a tutta la documentazione amministrativa, di qualsiasi tipo e genere, detenuta dal </w:t>
      </w:r>
      <w:proofErr w:type="spellStart"/>
      <w:r>
        <w:t>Comu</w:t>
      </w:r>
      <w:proofErr w:type="spellEnd"/>
      <w:r>
        <w:t xml:space="preserve">- ne, ed in relazione a tutte le notizie, le informazioni ed i dati, formali </w:t>
      </w:r>
      <w:proofErr w:type="spellStart"/>
      <w:r>
        <w:rPr>
          <w:spacing w:val="3"/>
        </w:rPr>
        <w:t>ed</w:t>
      </w:r>
      <w:proofErr w:type="spellEnd"/>
      <w:r>
        <w:rPr>
          <w:spacing w:val="3"/>
        </w:rPr>
        <w:t xml:space="preserve"> </w:t>
      </w:r>
      <w:r>
        <w:t>informali, a qualsiasi titolo conosciuti da tutto il Personale, dagli Organi di Governo, quest’ultimi anche soltanto dai singoli Componenti, dall’Organo di Revisione Economico-Finanziario e dal</w:t>
      </w:r>
      <w:r w:rsidR="00F94E3A">
        <w:t>l’</w:t>
      </w:r>
      <w:r>
        <w:t xml:space="preserve"> Organo/Nucleo di Valutazione, e da qualsiasi altro Organo dell’Ente.</w:t>
      </w:r>
    </w:p>
    <w:p w14:paraId="75C62AAE" w14:textId="1E680DC7" w:rsidR="00580390" w:rsidRDefault="00000000">
      <w:pPr>
        <w:pStyle w:val="Corpotesto"/>
        <w:spacing w:before="33" w:line="230" w:lineRule="auto"/>
        <w:ind w:right="208" w:firstLine="283"/>
        <w:jc w:val="both"/>
      </w:pPr>
      <w:r>
        <w:t xml:space="preserve">Per l’adempimento delle proprie funzioni l’Autorità Locale Anticorruzione provvede alla nomina di Personale dipendente dell’Ente nella qualità di Referenti. In considerazione delle ridotte dimensioni dell’ente, dell’organico limitato e dell’esperienza maturata, i Referenti sono individuati nelle persone dei responsabili di settore, oltre ai membri del gruppo di lavoro sui controlli interni, e alla nuova figura del referente per la trasparenza </w:t>
      </w:r>
      <w:r w:rsidR="00812133">
        <w:t>istituita</w:t>
      </w:r>
      <w:r>
        <w:t xml:space="preserve"> con l’adozione del presente piano.</w:t>
      </w:r>
    </w:p>
    <w:p w14:paraId="4E60417B" w14:textId="5012068B" w:rsidR="00580390" w:rsidRDefault="00000000">
      <w:pPr>
        <w:pStyle w:val="Corpotesto"/>
        <w:spacing w:before="5" w:line="230" w:lineRule="auto"/>
        <w:ind w:right="216"/>
        <w:jc w:val="both"/>
      </w:pPr>
      <w:r>
        <w:t xml:space="preserve">Il Referente per la Trasparenza è individuato nel Responsabile del Settore cui competono in particolare i rapporti con la ditta incaricata della gestione operativa del sito istituzionale, ed il </w:t>
      </w:r>
      <w:r w:rsidR="00812133">
        <w:t>monitoraggio</w:t>
      </w:r>
      <w:r>
        <w:t>, in stretta correlazione con gli altri Responsabili, delle pubblicazioni nella Sezione – Amministrazione Trasparente.</w:t>
      </w:r>
    </w:p>
    <w:p w14:paraId="5DBCF7A7" w14:textId="77777777" w:rsidR="00580390" w:rsidRDefault="00000000">
      <w:pPr>
        <w:pStyle w:val="Corpotesto"/>
        <w:spacing w:before="4" w:line="230" w:lineRule="auto"/>
        <w:ind w:right="211" w:firstLine="283"/>
        <w:jc w:val="both"/>
      </w:pPr>
      <w:r>
        <w:t>Il Personale individuato non può rifiutare la nomina ed è vincolato al segreto in relazione a tutte le notizie ed ai dati conosciuti in ragione dell’espletamento dell’incarico.</w:t>
      </w:r>
    </w:p>
    <w:p w14:paraId="0022CAA1" w14:textId="3FF3D4C4" w:rsidR="00580390" w:rsidRDefault="00000000" w:rsidP="00724EDC">
      <w:pPr>
        <w:pStyle w:val="Corpotesto"/>
        <w:spacing w:line="246" w:lineRule="exact"/>
        <w:ind w:left="741"/>
        <w:jc w:val="both"/>
        <w:sectPr w:rsidR="00580390" w:rsidSect="004F5353">
          <w:pgSz w:w="12240" w:h="15840"/>
          <w:pgMar w:top="1060" w:right="860" w:bottom="920" w:left="620" w:header="0" w:footer="722" w:gutter="0"/>
          <w:cols w:space="720"/>
        </w:sectPr>
      </w:pPr>
      <w:r>
        <w:t>L’incarico non comporta alcun riconoscimento economico.</w:t>
      </w:r>
    </w:p>
    <w:p w14:paraId="6FB03264" w14:textId="77777777" w:rsidR="00580390" w:rsidRDefault="00000000">
      <w:pPr>
        <w:pStyle w:val="Paragrafoelenco"/>
        <w:numPr>
          <w:ilvl w:val="1"/>
          <w:numId w:val="16"/>
        </w:numPr>
        <w:tabs>
          <w:tab w:val="left" w:pos="1073"/>
        </w:tabs>
        <w:spacing w:before="92"/>
        <w:rPr>
          <w:b/>
        </w:rPr>
      </w:pPr>
      <w:r>
        <w:rPr>
          <w:b/>
        </w:rPr>
        <w:lastRenderedPageBreak/>
        <w:t>IL CONSIGLIO COMUNALE</w:t>
      </w:r>
    </w:p>
    <w:p w14:paraId="558A27CE" w14:textId="22C89A11" w:rsidR="00580390" w:rsidRDefault="00000000">
      <w:pPr>
        <w:pStyle w:val="Corpotesto"/>
        <w:spacing w:before="36" w:line="232" w:lineRule="auto"/>
      </w:pPr>
      <w:r>
        <w:t xml:space="preserve">Adotta, in linea di massima nell’ambito del Documento Unico di Programmazione (DUP), le Linee Guida per la </w:t>
      </w:r>
      <w:r w:rsidR="00E82B35">
        <w:t>predisposizione</w:t>
      </w:r>
      <w:r>
        <w:t xml:space="preserve"> del Piano.</w:t>
      </w:r>
    </w:p>
    <w:p w14:paraId="3025DEE1" w14:textId="77777777" w:rsidR="00580390" w:rsidRDefault="00000000">
      <w:pPr>
        <w:pStyle w:val="Corpotesto"/>
        <w:spacing w:before="31" w:line="249" w:lineRule="exact"/>
      </w:pPr>
      <w:r>
        <w:t xml:space="preserve">Svolge un ruolo di controllo sull’attività posto in essere per l’attuazione del PTPCT, eventualmente anche </w:t>
      </w:r>
      <w:proofErr w:type="spellStart"/>
      <w:r>
        <w:t>attra</w:t>
      </w:r>
      <w:proofErr w:type="spellEnd"/>
      <w:r>
        <w:t>-</w:t>
      </w:r>
    </w:p>
    <w:p w14:paraId="37E43DCC" w14:textId="77777777" w:rsidR="00580390" w:rsidRDefault="00000000">
      <w:pPr>
        <w:pStyle w:val="Corpotesto"/>
        <w:spacing w:line="249" w:lineRule="exact"/>
      </w:pPr>
      <w:r>
        <w:t>verso l’esame dei report contenenti l’esito del monitoraggio.</w:t>
      </w:r>
    </w:p>
    <w:p w14:paraId="4A238FB4" w14:textId="77777777" w:rsidR="00580390" w:rsidRDefault="00580390">
      <w:pPr>
        <w:pStyle w:val="Corpotesto"/>
        <w:spacing w:before="3"/>
        <w:ind w:left="0"/>
        <w:rPr>
          <w:sz w:val="27"/>
        </w:rPr>
      </w:pPr>
    </w:p>
    <w:p w14:paraId="514CC900" w14:textId="77777777" w:rsidR="00580390" w:rsidRDefault="00000000">
      <w:pPr>
        <w:pStyle w:val="Titolo3"/>
        <w:numPr>
          <w:ilvl w:val="1"/>
          <w:numId w:val="16"/>
        </w:numPr>
        <w:tabs>
          <w:tab w:val="left" w:pos="1121"/>
        </w:tabs>
        <w:ind w:left="1120"/>
      </w:pPr>
      <w:r>
        <w:t>LA GIUNTA</w:t>
      </w:r>
      <w:r>
        <w:rPr>
          <w:spacing w:val="-3"/>
        </w:rPr>
        <w:t xml:space="preserve"> </w:t>
      </w:r>
      <w:r>
        <w:t>COMUNALE</w:t>
      </w:r>
    </w:p>
    <w:p w14:paraId="09C7F253" w14:textId="0686B3F1" w:rsidR="00580390" w:rsidRDefault="00000000">
      <w:pPr>
        <w:pStyle w:val="Corpotesto"/>
        <w:spacing w:before="39" w:line="230" w:lineRule="auto"/>
        <w:ind w:right="208"/>
        <w:jc w:val="both"/>
      </w:pPr>
      <w:r>
        <w:t xml:space="preserve">Definisce gli obiettivi </w:t>
      </w:r>
      <w:proofErr w:type="spellStart"/>
      <w:r>
        <w:t>stategici</w:t>
      </w:r>
      <w:proofErr w:type="spellEnd"/>
      <w:r>
        <w:t xml:space="preserve"> in materia di anticorruzione e trasparenza, adotta il Piano e definisce, nell’ambito del DUP da </w:t>
      </w:r>
      <w:r w:rsidR="00E82B35">
        <w:t>presentare</w:t>
      </w:r>
      <w:r>
        <w:t xml:space="preserve"> al Consiglio e del PEG-Piano delle Performance, gli obiettivi di performance collegati al- la prevenzione della corruzione e alla trasparenza amministrativa.</w:t>
      </w:r>
    </w:p>
    <w:p w14:paraId="56A80E27" w14:textId="77777777" w:rsidR="00580390" w:rsidRDefault="00000000">
      <w:pPr>
        <w:pStyle w:val="Corpotesto"/>
        <w:spacing w:before="41" w:line="230" w:lineRule="auto"/>
        <w:ind w:right="207"/>
        <w:jc w:val="both"/>
      </w:pPr>
      <w:r>
        <w:t xml:space="preserve">Esamina la Relazione del RPC relativa ai risultati dell’attività svolta al fine di elaborare proposte di </w:t>
      </w:r>
      <w:proofErr w:type="spellStart"/>
      <w:r>
        <w:t>aggiornamen</w:t>
      </w:r>
      <w:proofErr w:type="spellEnd"/>
      <w:r>
        <w:t>- to delle linee guida in materia di anticorruzione da presentare al Consiglio nell’ambito del DUP, riceve periodiche informazioni in merito al monitoraggio del piano.</w:t>
      </w:r>
    </w:p>
    <w:p w14:paraId="0833CA42" w14:textId="77777777" w:rsidR="00580390" w:rsidRDefault="00580390">
      <w:pPr>
        <w:pStyle w:val="Corpotesto"/>
        <w:spacing w:before="10"/>
        <w:ind w:left="0"/>
        <w:rPr>
          <w:sz w:val="27"/>
        </w:rPr>
      </w:pPr>
    </w:p>
    <w:p w14:paraId="45E30285" w14:textId="77777777" w:rsidR="00580390" w:rsidRDefault="00000000">
      <w:pPr>
        <w:pStyle w:val="Titolo3"/>
        <w:numPr>
          <w:ilvl w:val="1"/>
          <w:numId w:val="16"/>
        </w:numPr>
        <w:tabs>
          <w:tab w:val="left" w:pos="1073"/>
        </w:tabs>
        <w:spacing w:line="248" w:lineRule="exact"/>
      </w:pPr>
      <w:r>
        <w:t>I RESPONSABILI DI</w:t>
      </w:r>
      <w:r>
        <w:rPr>
          <w:spacing w:val="-3"/>
        </w:rPr>
        <w:t xml:space="preserve"> </w:t>
      </w:r>
      <w:r>
        <w:t>SETTORE</w:t>
      </w:r>
    </w:p>
    <w:p w14:paraId="30E4792A" w14:textId="77777777" w:rsidR="00580390" w:rsidRDefault="00000000">
      <w:pPr>
        <w:pStyle w:val="Corpotesto"/>
        <w:spacing w:before="3" w:line="230" w:lineRule="auto"/>
        <w:ind w:right="214" w:firstLine="283"/>
        <w:jc w:val="both"/>
      </w:pPr>
      <w:r>
        <w:t>I Responsabili promuovono l’attività di prevenzione dei propri collaboratori; partecipano attivamente all’analisi dei rischi; propongono le misure di prevenzione relative ai processi di competenza ed assicurano l’attuazione delle misure nei processi di</w:t>
      </w:r>
      <w:r>
        <w:rPr>
          <w:spacing w:val="-2"/>
        </w:rPr>
        <w:t xml:space="preserve"> </w:t>
      </w:r>
      <w:r>
        <w:t>competenza.</w:t>
      </w:r>
    </w:p>
    <w:p w14:paraId="480919B9" w14:textId="77777777" w:rsidR="00580390" w:rsidRDefault="00000000">
      <w:pPr>
        <w:pStyle w:val="Corpotesto"/>
        <w:spacing w:before="3" w:line="230" w:lineRule="auto"/>
        <w:ind w:right="209"/>
        <w:jc w:val="both"/>
      </w:pPr>
      <w:r>
        <w:t>Sono tenuti, con specifico riguardo alle attività sensibili alla corruzione, a dare immediata informazione all’Autorità Locale Anticorruzione relativamente al mancato rispetto dei tempi procedimentali e/o a qualsiasi altra manifestazione di mancato rispetto del P.T.P.C.T. e dei suoi contenuti: la puntuale applicazione del P.T.P.C.T., ed il suo rigoroso rispetto, rappresentano elemento costitutivo del corretto funzionamento delle attività comunali; in tali casi i Responsabili adottando le azioni necessarie volte all’eliminazione delle difformità informando  l’Autorità Locale Anticorruzione che, qualora lo ritenga, può intervenire per disporre propri</w:t>
      </w:r>
      <w:r>
        <w:rPr>
          <w:spacing w:val="-21"/>
        </w:rPr>
        <w:t xml:space="preserve"> </w:t>
      </w:r>
      <w:r>
        <w:t>correttivi.</w:t>
      </w:r>
    </w:p>
    <w:p w14:paraId="202CA367" w14:textId="59745951" w:rsidR="00580390" w:rsidRDefault="00000000">
      <w:pPr>
        <w:pStyle w:val="Corpotesto"/>
        <w:spacing w:before="5" w:line="230" w:lineRule="auto"/>
        <w:ind w:right="212" w:firstLine="283"/>
        <w:jc w:val="both"/>
      </w:pPr>
      <w:r>
        <w:t xml:space="preserve">I </w:t>
      </w:r>
      <w:r w:rsidR="00E82B35">
        <w:t>Responsabili</w:t>
      </w:r>
      <w:r>
        <w:t xml:space="preserve"> propongono all’Autorità Locale Anticorruzione il Personale da includere nei Programmi di Formazione.</w:t>
      </w:r>
    </w:p>
    <w:p w14:paraId="6B856E0C" w14:textId="77777777" w:rsidR="00580390" w:rsidRDefault="00000000">
      <w:pPr>
        <w:pStyle w:val="Corpotesto"/>
        <w:spacing w:before="1" w:line="230" w:lineRule="auto"/>
        <w:ind w:right="211" w:firstLine="283"/>
        <w:jc w:val="both"/>
      </w:pPr>
      <w:r>
        <w:t>Ai Responsabili è fatto obbligo di inserire nei bandi di gara regole di legalità e/o integrità di cui al presente Piano, prevedendo specificamente la sanzione della esclusione di soggetti partecipanti rispetto ai quali si rilevino situazioni anche potenziali di illegalità a vario titolo.</w:t>
      </w:r>
    </w:p>
    <w:p w14:paraId="78DBB512" w14:textId="77777777" w:rsidR="00580390" w:rsidRDefault="00000000">
      <w:pPr>
        <w:pStyle w:val="Corpotesto"/>
        <w:spacing w:line="242" w:lineRule="exact"/>
        <w:ind w:left="741"/>
        <w:jc w:val="both"/>
      </w:pPr>
      <w:r>
        <w:t>I Responsabili collaborano attivamente all’attuazione dei Controlli Interni.</w:t>
      </w:r>
    </w:p>
    <w:p w14:paraId="1FBE7757" w14:textId="77777777" w:rsidR="00580390" w:rsidRDefault="00000000">
      <w:pPr>
        <w:pStyle w:val="Corpotesto"/>
        <w:spacing w:line="244" w:lineRule="exact"/>
        <w:ind w:left="741"/>
        <w:jc w:val="both"/>
      </w:pPr>
      <w:r>
        <w:t>I Responsabili di Settore singolarmente e riuniti in Conferenza, svolgono inoltre funzioni organo consultivo</w:t>
      </w:r>
    </w:p>
    <w:p w14:paraId="68F50B8F" w14:textId="474312FF" w:rsidR="00580390" w:rsidRDefault="00000000">
      <w:pPr>
        <w:pStyle w:val="Corpotesto"/>
        <w:spacing w:line="248" w:lineRule="exact"/>
      </w:pPr>
      <w:r>
        <w:t>dell’RPC</w:t>
      </w:r>
      <w:r w:rsidR="005364FB">
        <w:t>, e di referenti ai sensi del successivo paragrafo 2.5.</w:t>
      </w:r>
    </w:p>
    <w:p w14:paraId="1BC96DAE" w14:textId="77777777" w:rsidR="00580390" w:rsidRDefault="00580390">
      <w:pPr>
        <w:pStyle w:val="Corpotesto"/>
        <w:spacing w:before="6"/>
        <w:ind w:left="0"/>
        <w:rPr>
          <w:sz w:val="27"/>
        </w:rPr>
      </w:pPr>
    </w:p>
    <w:p w14:paraId="198161F0" w14:textId="77777777" w:rsidR="00580390" w:rsidRDefault="00000000">
      <w:pPr>
        <w:pStyle w:val="Titolo3"/>
        <w:spacing w:line="248" w:lineRule="exact"/>
        <w:ind w:left="741" w:firstLine="0"/>
      </w:pPr>
      <w:r>
        <w:t>2.5. IL PERSONALE E REFERENTI</w:t>
      </w:r>
    </w:p>
    <w:p w14:paraId="1396F0BC" w14:textId="77777777" w:rsidR="00580390" w:rsidRDefault="00000000">
      <w:pPr>
        <w:pStyle w:val="Corpotesto"/>
        <w:spacing w:before="1" w:line="232" w:lineRule="auto"/>
        <w:ind w:right="213" w:firstLine="283"/>
        <w:jc w:val="both"/>
      </w:pPr>
      <w:r>
        <w:t>I Referenti collaborano con l’Autorità Locale Anticorruzione per l’applicazione puntuale del Piano Triennale di Prevenzione della Corruzione e</w:t>
      </w:r>
      <w:r>
        <w:rPr>
          <w:spacing w:val="-2"/>
        </w:rPr>
        <w:t xml:space="preserve"> </w:t>
      </w:r>
      <w:r>
        <w:t>Trasparenza.</w:t>
      </w:r>
    </w:p>
    <w:p w14:paraId="209E06C9" w14:textId="77777777" w:rsidR="00580390" w:rsidRDefault="00000000">
      <w:pPr>
        <w:pStyle w:val="Corpotesto"/>
        <w:spacing w:line="232" w:lineRule="auto"/>
        <w:ind w:right="212" w:firstLine="283"/>
        <w:jc w:val="both"/>
      </w:pPr>
      <w:r>
        <w:t xml:space="preserve">Ai sensi delle previsioni di cui ai commi l-bis), 1-ter), 1-quater) dell’art. 16 del </w:t>
      </w:r>
      <w:hyperlink r:id="rId35">
        <w:r>
          <w:t>Decreto Legislativo n. 165 del</w:t>
        </w:r>
      </w:hyperlink>
      <w:r>
        <w:t xml:space="preserve"> </w:t>
      </w:r>
      <w:hyperlink r:id="rId36">
        <w:r>
          <w:t xml:space="preserve">2001, </w:t>
        </w:r>
      </w:hyperlink>
      <w:r>
        <w:t>è compito dei Referenti:</w:t>
      </w:r>
    </w:p>
    <w:p w14:paraId="6977001E" w14:textId="77777777" w:rsidR="00580390" w:rsidRDefault="00000000">
      <w:pPr>
        <w:pStyle w:val="Paragrafoelenco"/>
        <w:numPr>
          <w:ilvl w:val="0"/>
          <w:numId w:val="19"/>
        </w:numPr>
        <w:tabs>
          <w:tab w:val="left" w:pos="687"/>
        </w:tabs>
        <w:spacing w:before="28" w:line="249" w:lineRule="exact"/>
        <w:ind w:hanging="230"/>
        <w:jc w:val="both"/>
      </w:pPr>
      <w:r>
        <w:t>concorrere</w:t>
      </w:r>
      <w:r>
        <w:rPr>
          <w:spacing w:val="5"/>
        </w:rPr>
        <w:t xml:space="preserve"> </w:t>
      </w:r>
      <w:r>
        <w:t>alla</w:t>
      </w:r>
      <w:r>
        <w:rPr>
          <w:spacing w:val="6"/>
        </w:rPr>
        <w:t xml:space="preserve"> </w:t>
      </w:r>
      <w:r>
        <w:t>definizione</w:t>
      </w:r>
      <w:r>
        <w:rPr>
          <w:spacing w:val="4"/>
        </w:rPr>
        <w:t xml:space="preserve"> </w:t>
      </w:r>
      <w:r>
        <w:t>di</w:t>
      </w:r>
      <w:r>
        <w:rPr>
          <w:spacing w:val="7"/>
        </w:rPr>
        <w:t xml:space="preserve"> </w:t>
      </w:r>
      <w:r>
        <w:t>misure</w:t>
      </w:r>
      <w:r>
        <w:rPr>
          <w:spacing w:val="5"/>
        </w:rPr>
        <w:t xml:space="preserve"> </w:t>
      </w:r>
      <w:r>
        <w:t>idonee</w:t>
      </w:r>
      <w:r>
        <w:rPr>
          <w:spacing w:val="6"/>
        </w:rPr>
        <w:t xml:space="preserve"> </w:t>
      </w:r>
      <w:r>
        <w:t>a</w:t>
      </w:r>
      <w:r>
        <w:rPr>
          <w:spacing w:val="6"/>
        </w:rPr>
        <w:t xml:space="preserve"> </w:t>
      </w:r>
      <w:r>
        <w:t>prevenire</w:t>
      </w:r>
      <w:r>
        <w:rPr>
          <w:spacing w:val="6"/>
        </w:rPr>
        <w:t xml:space="preserve"> </w:t>
      </w:r>
      <w:r>
        <w:t>e</w:t>
      </w:r>
      <w:r>
        <w:rPr>
          <w:spacing w:val="5"/>
        </w:rPr>
        <w:t xml:space="preserve"> </w:t>
      </w:r>
      <w:r>
        <w:t>contrastare</w:t>
      </w:r>
      <w:r>
        <w:rPr>
          <w:spacing w:val="4"/>
        </w:rPr>
        <w:t xml:space="preserve"> </w:t>
      </w:r>
      <w:r>
        <w:t>i</w:t>
      </w:r>
      <w:r>
        <w:rPr>
          <w:spacing w:val="7"/>
        </w:rPr>
        <w:t xml:space="preserve"> </w:t>
      </w:r>
      <w:r>
        <w:t>fenomeni</w:t>
      </w:r>
      <w:r>
        <w:rPr>
          <w:spacing w:val="11"/>
        </w:rPr>
        <w:t xml:space="preserve"> </w:t>
      </w:r>
      <w:r>
        <w:t>di</w:t>
      </w:r>
      <w:r>
        <w:rPr>
          <w:spacing w:val="6"/>
        </w:rPr>
        <w:t xml:space="preserve"> </w:t>
      </w:r>
      <w:r>
        <w:t>corruzione</w:t>
      </w:r>
      <w:r>
        <w:rPr>
          <w:spacing w:val="6"/>
        </w:rPr>
        <w:t xml:space="preserve"> </w:t>
      </w:r>
      <w:r>
        <w:t>e</w:t>
      </w:r>
      <w:r>
        <w:rPr>
          <w:spacing w:val="6"/>
        </w:rPr>
        <w:t xml:space="preserve"> </w:t>
      </w:r>
      <w:r>
        <w:t>a</w:t>
      </w:r>
      <w:r>
        <w:rPr>
          <w:spacing w:val="6"/>
        </w:rPr>
        <w:t xml:space="preserve"> </w:t>
      </w:r>
      <w:r>
        <w:t>controllarne</w:t>
      </w:r>
    </w:p>
    <w:p w14:paraId="154C7A75" w14:textId="77777777" w:rsidR="00580390" w:rsidRDefault="00000000">
      <w:pPr>
        <w:pStyle w:val="Corpotesto"/>
        <w:spacing w:line="249" w:lineRule="exact"/>
        <w:ind w:left="686"/>
        <w:jc w:val="both"/>
      </w:pPr>
      <w:r>
        <w:t>il rispetto da parte dei Dipendenti dell’Ufficio cui sono preposti;</w:t>
      </w:r>
    </w:p>
    <w:p w14:paraId="3202A223" w14:textId="77777777" w:rsidR="00580390" w:rsidRDefault="00000000">
      <w:pPr>
        <w:pStyle w:val="Paragrafoelenco"/>
        <w:numPr>
          <w:ilvl w:val="0"/>
          <w:numId w:val="19"/>
        </w:numPr>
        <w:tabs>
          <w:tab w:val="left" w:pos="687"/>
        </w:tabs>
        <w:spacing w:before="36" w:line="232" w:lineRule="auto"/>
        <w:ind w:right="208"/>
        <w:jc w:val="both"/>
      </w:pPr>
      <w:r>
        <w:t>fornire le informazioni richieste per l’individuazione delle attività nell’ambito delle quali è più elevato il rischio corruzione;</w:t>
      </w:r>
    </w:p>
    <w:p w14:paraId="2A12E512" w14:textId="77777777" w:rsidR="00580390" w:rsidRDefault="00000000">
      <w:pPr>
        <w:pStyle w:val="Paragrafoelenco"/>
        <w:numPr>
          <w:ilvl w:val="0"/>
          <w:numId w:val="19"/>
        </w:numPr>
        <w:tabs>
          <w:tab w:val="left" w:pos="687"/>
        </w:tabs>
        <w:spacing w:before="31"/>
        <w:ind w:hanging="230"/>
        <w:jc w:val="both"/>
      </w:pPr>
      <w:r>
        <w:t>formulare specifiche proposte volte alla prevenzione del rischio</w:t>
      </w:r>
      <w:r>
        <w:rPr>
          <w:spacing w:val="-4"/>
        </w:rPr>
        <w:t xml:space="preserve"> </w:t>
      </w:r>
      <w:r>
        <w:t>medesimo;</w:t>
      </w:r>
    </w:p>
    <w:p w14:paraId="31EA9A8A" w14:textId="77777777" w:rsidR="00580390" w:rsidRDefault="00000000">
      <w:pPr>
        <w:pStyle w:val="Paragrafoelenco"/>
        <w:numPr>
          <w:ilvl w:val="0"/>
          <w:numId w:val="19"/>
        </w:numPr>
        <w:tabs>
          <w:tab w:val="left" w:pos="687"/>
        </w:tabs>
        <w:spacing w:before="39" w:line="230" w:lineRule="auto"/>
        <w:ind w:right="210"/>
        <w:jc w:val="both"/>
      </w:pPr>
      <w:r>
        <w:t>provvedere al monitoraggio delle attività nell’ambito delle quali è più elevato il rischio corruzione svolte nell’ufficio a cui sono preposti, disponendo, con provvedimento motivato, la rotazione del personale nei casi di avvio di procedimenti penali o disciplinari per condotte di natura</w:t>
      </w:r>
      <w:r>
        <w:rPr>
          <w:spacing w:val="-7"/>
        </w:rPr>
        <w:t xml:space="preserve"> </w:t>
      </w:r>
      <w:r>
        <w:t>corruttiva.</w:t>
      </w:r>
    </w:p>
    <w:p w14:paraId="1037600D" w14:textId="77777777" w:rsidR="00580390" w:rsidRDefault="00000000">
      <w:pPr>
        <w:pStyle w:val="Corpotesto"/>
        <w:spacing w:before="41" w:line="230" w:lineRule="auto"/>
        <w:ind w:right="211" w:firstLine="283"/>
        <w:jc w:val="both"/>
      </w:pPr>
      <w:r>
        <w:t xml:space="preserve">In applicazione delle competenze appena elencate, combinate con le disposizioni di cui alla </w:t>
      </w:r>
      <w:hyperlink r:id="rId37">
        <w:r>
          <w:t>legge n. 190 del</w:t>
        </w:r>
      </w:hyperlink>
      <w:r>
        <w:t xml:space="preserve"> </w:t>
      </w:r>
      <w:hyperlink r:id="rId38">
        <w:r>
          <w:t xml:space="preserve">2012, </w:t>
        </w:r>
      </w:hyperlink>
      <w:r>
        <w:t>l’Autorità Locale Anticorruzione si avvale dei referente sui quali ricade l’obbligo di monitorare le attività esposte al rischio di corruzione e di assumere i provvedimenti utili a prevenire i fenomeni corruttivi.</w:t>
      </w:r>
    </w:p>
    <w:p w14:paraId="376C83E0" w14:textId="77777777" w:rsidR="00580390" w:rsidRDefault="00580390">
      <w:pPr>
        <w:spacing w:line="230" w:lineRule="auto"/>
        <w:jc w:val="both"/>
        <w:sectPr w:rsidR="00580390" w:rsidSect="004F5353">
          <w:pgSz w:w="12240" w:h="15840"/>
          <w:pgMar w:top="1500" w:right="860" w:bottom="920" w:left="620" w:header="0" w:footer="722" w:gutter="0"/>
          <w:cols w:space="720"/>
        </w:sectPr>
      </w:pPr>
    </w:p>
    <w:p w14:paraId="590C0835" w14:textId="350F269D" w:rsidR="00580390" w:rsidRDefault="00000000">
      <w:pPr>
        <w:pStyle w:val="Corpotesto"/>
        <w:spacing w:before="70" w:line="232" w:lineRule="auto"/>
        <w:ind w:right="212" w:firstLine="283"/>
        <w:jc w:val="both"/>
      </w:pPr>
      <w:r>
        <w:lastRenderedPageBreak/>
        <w:t xml:space="preserve">I Referenti, in relazione anche alle ridotte dimensioni dell’ente, sono individuati nelle persone dei </w:t>
      </w:r>
      <w:r w:rsidR="00E82B35">
        <w:t>Responsabili</w:t>
      </w:r>
      <w:r>
        <w:t xml:space="preserve"> di Settore, e nei componenti del Gruppo di lavoro per i Controlli Interni:</w:t>
      </w:r>
    </w:p>
    <w:p w14:paraId="3DA3BF4F" w14:textId="77777777" w:rsidR="00580390" w:rsidRDefault="00000000">
      <w:pPr>
        <w:pStyle w:val="Paragrafoelenco"/>
        <w:numPr>
          <w:ilvl w:val="0"/>
          <w:numId w:val="19"/>
        </w:numPr>
        <w:tabs>
          <w:tab w:val="left" w:pos="687"/>
        </w:tabs>
        <w:spacing w:before="40" w:line="230" w:lineRule="auto"/>
        <w:ind w:right="209"/>
        <w:jc w:val="both"/>
      </w:pPr>
      <w:r>
        <w:t xml:space="preserve">svolgono attività informativa nei confronti dell’Autorità Locale Anticorruzione, affinché questi abbia elementi di valutazione e di riscontro sull’intera Struttura organizzativa, sull’attività dell’Amministrazione e sulle con- dotte assunte, nonché sul costante monitoraggio dell’attività svolta dai Dirigenti e dai Titolari di Posizioni di Responsabilità, a qualsiasi titolo, assegnati agli Uffici di riferimento, </w:t>
      </w:r>
      <w:r>
        <w:rPr>
          <w:spacing w:val="3"/>
        </w:rPr>
        <w:t xml:space="preserve">ed </w:t>
      </w:r>
      <w:r>
        <w:t>anche con riferimento agli obblighi di Rotazione del</w:t>
      </w:r>
      <w:r>
        <w:rPr>
          <w:spacing w:val="-4"/>
        </w:rPr>
        <w:t xml:space="preserve"> </w:t>
      </w:r>
      <w:r>
        <w:t>Personale;</w:t>
      </w:r>
    </w:p>
    <w:p w14:paraId="4DEEFC4F" w14:textId="77777777" w:rsidR="00580390" w:rsidRDefault="00000000">
      <w:pPr>
        <w:pStyle w:val="Paragrafoelenco"/>
        <w:numPr>
          <w:ilvl w:val="0"/>
          <w:numId w:val="19"/>
        </w:numPr>
        <w:tabs>
          <w:tab w:val="left" w:pos="687"/>
        </w:tabs>
        <w:spacing w:before="41" w:line="232" w:lineRule="auto"/>
        <w:ind w:right="209"/>
        <w:jc w:val="both"/>
      </w:pPr>
      <w:r>
        <w:t xml:space="preserve">osservano e fanno osservare le misure contenute nel P.T.P.C.T ai sensi dell’art. 1, comma 14, della </w:t>
      </w:r>
      <w:hyperlink r:id="rId39">
        <w:r>
          <w:t>legge n. 190</w:t>
        </w:r>
      </w:hyperlink>
      <w:hyperlink r:id="rId40">
        <w:r>
          <w:t xml:space="preserve"> del</w:t>
        </w:r>
        <w:r>
          <w:rPr>
            <w:spacing w:val="1"/>
          </w:rPr>
          <w:t xml:space="preserve"> </w:t>
        </w:r>
        <w:r>
          <w:t>2012</w:t>
        </w:r>
      </w:hyperlink>
      <w:r>
        <w:t>;</w:t>
      </w:r>
    </w:p>
    <w:p w14:paraId="64524EE5" w14:textId="77777777" w:rsidR="00580390" w:rsidRDefault="00000000">
      <w:pPr>
        <w:pStyle w:val="Paragrafoelenco"/>
        <w:numPr>
          <w:ilvl w:val="0"/>
          <w:numId w:val="19"/>
        </w:numPr>
        <w:tabs>
          <w:tab w:val="left" w:pos="687"/>
        </w:tabs>
        <w:spacing w:before="39" w:line="230" w:lineRule="auto"/>
        <w:ind w:right="207"/>
        <w:jc w:val="both"/>
      </w:pPr>
      <w:r>
        <w:t xml:space="preserve">svolgono attività informativa nei confronti dell’Autorità Locale Anticorruzione e dell’Autorità Giudiziaria </w:t>
      </w:r>
      <w:r>
        <w:rPr>
          <w:spacing w:val="3"/>
        </w:rPr>
        <w:t xml:space="preserve">ai </w:t>
      </w:r>
      <w:r>
        <w:t xml:space="preserve">sensi dell’art. del 16 </w:t>
      </w:r>
      <w:hyperlink r:id="rId41">
        <w:r>
          <w:t>Decreto Legislativo n. 165 del 2001</w:t>
        </w:r>
      </w:hyperlink>
      <w:r>
        <w:t xml:space="preserve">; dell’art. 20 del </w:t>
      </w:r>
      <w:hyperlink r:id="rId42">
        <w:r>
          <w:t xml:space="preserve">Decreto del Presidente della </w:t>
        </w:r>
        <w:proofErr w:type="spellStart"/>
        <w:r>
          <w:t>Repub</w:t>
        </w:r>
        <w:proofErr w:type="spellEnd"/>
        <w:r>
          <w:t>-</w:t>
        </w:r>
      </w:hyperlink>
      <w:hyperlink r:id="rId43">
        <w:r>
          <w:t xml:space="preserve"> </w:t>
        </w:r>
        <w:proofErr w:type="spellStart"/>
        <w:r>
          <w:t>blica</w:t>
        </w:r>
        <w:proofErr w:type="spellEnd"/>
        <w:r>
          <w:t xml:space="preserve"> n. 3 del 1957</w:t>
        </w:r>
      </w:hyperlink>
      <w:r>
        <w:t xml:space="preserve">; art. 1, comma 3, della </w:t>
      </w:r>
      <w:hyperlink r:id="rId44">
        <w:r>
          <w:t>legge n. 20 del 1994</w:t>
        </w:r>
      </w:hyperlink>
      <w:r>
        <w:t>; dell’art. 331 del Codice di Procedura</w:t>
      </w:r>
      <w:r>
        <w:rPr>
          <w:spacing w:val="-20"/>
        </w:rPr>
        <w:t xml:space="preserve"> </w:t>
      </w:r>
      <w:r>
        <w:t>Penale);</w:t>
      </w:r>
    </w:p>
    <w:p w14:paraId="44A98C1F" w14:textId="77777777" w:rsidR="00580390" w:rsidRDefault="00000000">
      <w:pPr>
        <w:pStyle w:val="Paragrafoelenco"/>
        <w:numPr>
          <w:ilvl w:val="0"/>
          <w:numId w:val="19"/>
        </w:numPr>
        <w:tabs>
          <w:tab w:val="left" w:pos="687"/>
        </w:tabs>
        <w:spacing w:before="34"/>
        <w:ind w:hanging="230"/>
        <w:jc w:val="both"/>
      </w:pPr>
      <w:r>
        <w:t>partecipano al processo di gestione del</w:t>
      </w:r>
      <w:r>
        <w:rPr>
          <w:spacing w:val="-11"/>
        </w:rPr>
        <w:t xml:space="preserve"> </w:t>
      </w:r>
      <w:r>
        <w:t>rischio;</w:t>
      </w:r>
    </w:p>
    <w:p w14:paraId="37714E70" w14:textId="77777777" w:rsidR="00580390" w:rsidRDefault="00000000">
      <w:pPr>
        <w:pStyle w:val="Paragrafoelenco"/>
        <w:numPr>
          <w:ilvl w:val="0"/>
          <w:numId w:val="19"/>
        </w:numPr>
        <w:tabs>
          <w:tab w:val="left" w:pos="687"/>
        </w:tabs>
        <w:spacing w:before="32"/>
        <w:ind w:hanging="230"/>
        <w:jc w:val="both"/>
      </w:pPr>
      <w:r>
        <w:t xml:space="preserve">propongono le misure di prevenzione ai sensi dell’art. 16 del </w:t>
      </w:r>
      <w:hyperlink r:id="rId45">
        <w:r>
          <w:t>Decreto Legislativo n. 165 del</w:t>
        </w:r>
        <w:r>
          <w:rPr>
            <w:spacing w:val="-17"/>
          </w:rPr>
          <w:t xml:space="preserve"> </w:t>
        </w:r>
        <w:r>
          <w:t>2001</w:t>
        </w:r>
      </w:hyperlink>
      <w:r>
        <w:t>;</w:t>
      </w:r>
    </w:p>
    <w:p w14:paraId="10DAFBFA" w14:textId="77777777" w:rsidR="00580390" w:rsidRDefault="00000000">
      <w:pPr>
        <w:pStyle w:val="Paragrafoelenco"/>
        <w:numPr>
          <w:ilvl w:val="0"/>
          <w:numId w:val="19"/>
        </w:numPr>
        <w:tabs>
          <w:tab w:val="left" w:pos="687"/>
        </w:tabs>
        <w:spacing w:before="34" w:line="232" w:lineRule="auto"/>
        <w:ind w:right="209"/>
      </w:pPr>
      <w:r>
        <w:t xml:space="preserve">se incaricati, assicurano l’osservanza del Codice di Comportamento dei Dipendenti e verificano le ipotesi di violazione ai sensi del </w:t>
      </w:r>
      <w:hyperlink r:id="rId46">
        <w:r>
          <w:t>Decreto del Presidente della Repubblica n. 62 del</w:t>
        </w:r>
        <w:r>
          <w:rPr>
            <w:spacing w:val="-7"/>
          </w:rPr>
          <w:t xml:space="preserve"> </w:t>
        </w:r>
        <w:r>
          <w:t>2013</w:t>
        </w:r>
      </w:hyperlink>
      <w:r>
        <w:t>;</w:t>
      </w:r>
    </w:p>
    <w:p w14:paraId="3C015EC4" w14:textId="77777777" w:rsidR="00580390" w:rsidRDefault="00000000">
      <w:pPr>
        <w:pStyle w:val="Paragrafoelenco"/>
        <w:numPr>
          <w:ilvl w:val="0"/>
          <w:numId w:val="19"/>
        </w:numPr>
        <w:tabs>
          <w:tab w:val="left" w:pos="687"/>
        </w:tabs>
        <w:spacing w:before="38" w:line="232" w:lineRule="auto"/>
        <w:ind w:right="209"/>
      </w:pPr>
      <w:r>
        <w:t xml:space="preserve">se incaricati, adottano le misure gestionali, quali l’avvio di procedimenti disciplinari, la sospensione e rotazione del personale ai sensi degli artt. 16 e 55 bis del </w:t>
      </w:r>
      <w:hyperlink r:id="rId47">
        <w:r>
          <w:t>Decreto Legislativo n. 165 del</w:t>
        </w:r>
        <w:r>
          <w:rPr>
            <w:spacing w:val="-7"/>
          </w:rPr>
          <w:t xml:space="preserve"> </w:t>
        </w:r>
        <w:r>
          <w:t>2001</w:t>
        </w:r>
      </w:hyperlink>
      <w:r>
        <w:t>;</w:t>
      </w:r>
    </w:p>
    <w:p w14:paraId="1B9D60D8" w14:textId="77777777" w:rsidR="00580390" w:rsidRDefault="00000000">
      <w:pPr>
        <w:pStyle w:val="Paragrafoelenco"/>
        <w:numPr>
          <w:ilvl w:val="0"/>
          <w:numId w:val="19"/>
        </w:numPr>
        <w:tabs>
          <w:tab w:val="left" w:pos="687"/>
        </w:tabs>
        <w:spacing w:before="31"/>
        <w:ind w:hanging="230"/>
      </w:pPr>
      <w:r>
        <w:t>assicurano la tracciabilità dei processi decisionali all’interno degli Atti e dei Provvedimenti di</w:t>
      </w:r>
      <w:r>
        <w:rPr>
          <w:spacing w:val="-22"/>
        </w:rPr>
        <w:t xml:space="preserve"> </w:t>
      </w:r>
      <w:r>
        <w:t>competenza;</w:t>
      </w:r>
    </w:p>
    <w:p w14:paraId="7F98F790" w14:textId="77777777" w:rsidR="00580390" w:rsidRDefault="00000000">
      <w:pPr>
        <w:pStyle w:val="Paragrafoelenco"/>
        <w:numPr>
          <w:ilvl w:val="0"/>
          <w:numId w:val="19"/>
        </w:numPr>
        <w:tabs>
          <w:tab w:val="left" w:pos="687"/>
        </w:tabs>
        <w:spacing w:before="31"/>
        <w:ind w:hanging="230"/>
      </w:pPr>
      <w:r>
        <w:t>assicurano che siano scongiurate ipotesi di conflitto di</w:t>
      </w:r>
      <w:r>
        <w:rPr>
          <w:spacing w:val="-8"/>
        </w:rPr>
        <w:t xml:space="preserve"> </w:t>
      </w:r>
      <w:r>
        <w:t>interesse;</w:t>
      </w:r>
    </w:p>
    <w:p w14:paraId="2A5E38E3" w14:textId="77777777" w:rsidR="00580390" w:rsidRDefault="00000000">
      <w:pPr>
        <w:pStyle w:val="Paragrafoelenco"/>
        <w:numPr>
          <w:ilvl w:val="0"/>
          <w:numId w:val="19"/>
        </w:numPr>
        <w:tabs>
          <w:tab w:val="left" w:pos="687"/>
        </w:tabs>
        <w:spacing w:before="30"/>
        <w:ind w:hanging="230"/>
      </w:pPr>
      <w:r>
        <w:t>realizzano azioni di sensibilizzazione e qualità dei Rapporti con la Società</w:t>
      </w:r>
      <w:r>
        <w:rPr>
          <w:spacing w:val="-10"/>
        </w:rPr>
        <w:t xml:space="preserve"> </w:t>
      </w:r>
      <w:r>
        <w:t>Civile.</w:t>
      </w:r>
    </w:p>
    <w:p w14:paraId="7BB933C1" w14:textId="4C055EA3" w:rsidR="00580390" w:rsidRDefault="00000000">
      <w:pPr>
        <w:pStyle w:val="Corpotesto"/>
        <w:spacing w:before="38" w:line="230" w:lineRule="auto"/>
        <w:ind w:right="211" w:firstLine="283"/>
        <w:jc w:val="both"/>
      </w:pPr>
      <w:r>
        <w:t xml:space="preserve">Unitamente ai Referenti, tutti i dipendenti </w:t>
      </w:r>
      <w:proofErr w:type="gramStart"/>
      <w:r>
        <w:t>dell’ente  concorrono</w:t>
      </w:r>
      <w:proofErr w:type="gramEnd"/>
      <w:r>
        <w:t xml:space="preserve">  alla prevenzione della corruzione all’interno di ogni Amministrazione, collaborano nell’attività di prevenzione, mantengono uno specifico livello di responsabilità in relazione ai compiti demandati individualmente e provvedono, specificamente, oltre a contribuire alla corretta e puntuale applicazione del P.T.P.C.T, a segnalare eventuali situazioni di illecito all’Autorità Locale Anticorruzione ed al proprio</w:t>
      </w:r>
      <w:r>
        <w:rPr>
          <w:spacing w:val="-2"/>
        </w:rPr>
        <w:t xml:space="preserve"> </w:t>
      </w:r>
      <w:r>
        <w:t>Responsabile.</w:t>
      </w:r>
    </w:p>
    <w:p w14:paraId="0B036469" w14:textId="77777777" w:rsidR="00580390" w:rsidRDefault="00000000">
      <w:pPr>
        <w:pStyle w:val="Corpotesto"/>
        <w:spacing w:line="250" w:lineRule="exact"/>
        <w:ind w:left="741"/>
        <w:jc w:val="both"/>
      </w:pPr>
      <w:r>
        <w:t>I Dipendenti, inoltre, osservando le disposizioni del presente Piano:</w:t>
      </w:r>
    </w:p>
    <w:p w14:paraId="1C2FB5D6" w14:textId="3117BA11" w:rsidR="00580390" w:rsidRDefault="00000000">
      <w:pPr>
        <w:pStyle w:val="Paragrafoelenco"/>
        <w:numPr>
          <w:ilvl w:val="0"/>
          <w:numId w:val="19"/>
        </w:numPr>
        <w:tabs>
          <w:tab w:val="left" w:pos="687"/>
        </w:tabs>
        <w:spacing w:before="37" w:line="232" w:lineRule="auto"/>
        <w:ind w:right="209"/>
        <w:jc w:val="both"/>
      </w:pPr>
      <w:r>
        <w:t xml:space="preserve">partecipano al processo di gestione del rischio </w:t>
      </w:r>
    </w:p>
    <w:p w14:paraId="6D5F943A" w14:textId="77777777" w:rsidR="00580390" w:rsidRDefault="00000000">
      <w:pPr>
        <w:pStyle w:val="Paragrafoelenco"/>
        <w:numPr>
          <w:ilvl w:val="0"/>
          <w:numId w:val="19"/>
        </w:numPr>
        <w:tabs>
          <w:tab w:val="left" w:pos="687"/>
        </w:tabs>
        <w:spacing w:before="39" w:line="230" w:lineRule="auto"/>
        <w:ind w:right="212"/>
        <w:jc w:val="both"/>
      </w:pPr>
      <w:r>
        <w:t xml:space="preserve">segnalano casi di personale conflitto di interessi ai sensi dell’art. 6 bis della </w:t>
      </w:r>
      <w:hyperlink r:id="rId48">
        <w:r>
          <w:t xml:space="preserve">legge n. 241 del 1990 </w:t>
        </w:r>
      </w:hyperlink>
      <w:r>
        <w:t xml:space="preserve">e degli artt. 6 e 7 del </w:t>
      </w:r>
      <w:hyperlink r:id="rId49">
        <w:r>
          <w:t>Decreto del Presidente della Repubblica n. 62 del</w:t>
        </w:r>
        <w:r>
          <w:rPr>
            <w:spacing w:val="1"/>
          </w:rPr>
          <w:t xml:space="preserve"> </w:t>
        </w:r>
        <w:r>
          <w:t>2013</w:t>
        </w:r>
      </w:hyperlink>
      <w:r>
        <w:t>.</w:t>
      </w:r>
    </w:p>
    <w:p w14:paraId="06C66BD6" w14:textId="77777777" w:rsidR="00580390" w:rsidRDefault="00580390">
      <w:pPr>
        <w:pStyle w:val="Corpotesto"/>
        <w:spacing w:before="3"/>
        <w:ind w:left="0"/>
        <w:rPr>
          <w:sz w:val="34"/>
        </w:rPr>
      </w:pPr>
    </w:p>
    <w:p w14:paraId="42D0107B" w14:textId="1299514A" w:rsidR="00580390" w:rsidRPr="00F2725A" w:rsidRDefault="00000000" w:rsidP="00F2725A">
      <w:pPr>
        <w:pStyle w:val="Titolo3"/>
        <w:numPr>
          <w:ilvl w:val="1"/>
          <w:numId w:val="15"/>
        </w:numPr>
        <w:tabs>
          <w:tab w:val="left" w:pos="845"/>
        </w:tabs>
        <w:ind w:hanging="333"/>
      </w:pPr>
      <w:r>
        <w:t>ORGANISMI DI</w:t>
      </w:r>
      <w:r>
        <w:rPr>
          <w:spacing w:val="-3"/>
        </w:rPr>
        <w:t xml:space="preserve"> </w:t>
      </w:r>
      <w:r>
        <w:t>CONTROLLO</w:t>
      </w:r>
    </w:p>
    <w:p w14:paraId="1D6B868F" w14:textId="5F1FFD3C" w:rsidR="00580390" w:rsidRPr="00F2725A" w:rsidRDefault="00000000" w:rsidP="00F2725A">
      <w:pPr>
        <w:pStyle w:val="Titolo4"/>
        <w:numPr>
          <w:ilvl w:val="2"/>
          <w:numId w:val="15"/>
        </w:numPr>
        <w:tabs>
          <w:tab w:val="left" w:pos="1294"/>
        </w:tabs>
        <w:ind w:hanging="553"/>
      </w:pPr>
      <w:r>
        <w:t>Organo Interno di valutazione o struttura</w:t>
      </w:r>
      <w:r>
        <w:rPr>
          <w:spacing w:val="-2"/>
        </w:rPr>
        <w:t xml:space="preserve"> </w:t>
      </w:r>
      <w:r>
        <w:t>analoga</w:t>
      </w:r>
    </w:p>
    <w:p w14:paraId="4115D7F8" w14:textId="77777777" w:rsidR="00580390" w:rsidRDefault="00000000">
      <w:pPr>
        <w:pStyle w:val="Corpotesto"/>
        <w:spacing w:line="249" w:lineRule="exact"/>
        <w:ind w:left="741"/>
        <w:jc w:val="both"/>
      </w:pPr>
      <w:r>
        <w:t>L’Organo di valutazione</w:t>
      </w:r>
    </w:p>
    <w:p w14:paraId="7E0B0B86" w14:textId="290BBA95" w:rsidR="00580390" w:rsidRDefault="00000000">
      <w:pPr>
        <w:pStyle w:val="Paragrafoelenco"/>
        <w:numPr>
          <w:ilvl w:val="0"/>
          <w:numId w:val="14"/>
        </w:numPr>
        <w:tabs>
          <w:tab w:val="left" w:pos="742"/>
        </w:tabs>
        <w:spacing w:before="2" w:line="232" w:lineRule="auto"/>
        <w:ind w:right="211"/>
        <w:jc w:val="both"/>
      </w:pPr>
      <w:r>
        <w:t>prende parte attiva al processo di gestione del rischio supportando l’</w:t>
      </w:r>
      <w:r w:rsidR="00E82B35">
        <w:t>attività</w:t>
      </w:r>
      <w:r>
        <w:t xml:space="preserve"> del RPC nell’operare un necessario coordinamento fra Piano Anticorruzione e Piano delle Performance: l’Organo/Nucleo in particolare viene coinvolto nell’esame del contesto</w:t>
      </w:r>
      <w:r w:rsidR="00E82B35">
        <w:t xml:space="preserve"> </w:t>
      </w:r>
      <w:r>
        <w:t xml:space="preserve">interno (valutazione della struttura </w:t>
      </w:r>
      <w:r w:rsidR="00E82B35">
        <w:t>organizzativa</w:t>
      </w:r>
      <w:r>
        <w:t xml:space="preserve"> e sulla mappatura dei </w:t>
      </w:r>
      <w:proofErr w:type="spellStart"/>
      <w:r>
        <w:t>proces</w:t>
      </w:r>
      <w:proofErr w:type="spellEnd"/>
      <w:r>
        <w:t>- si).</w:t>
      </w:r>
    </w:p>
    <w:p w14:paraId="08C609FF" w14:textId="77777777" w:rsidR="00580390" w:rsidRDefault="00000000">
      <w:pPr>
        <w:pStyle w:val="Paragrafoelenco"/>
        <w:numPr>
          <w:ilvl w:val="0"/>
          <w:numId w:val="19"/>
        </w:numPr>
        <w:tabs>
          <w:tab w:val="left" w:pos="687"/>
        </w:tabs>
        <w:spacing w:before="34" w:line="230" w:lineRule="auto"/>
        <w:ind w:right="210"/>
        <w:jc w:val="both"/>
      </w:pPr>
      <w:r>
        <w:t xml:space="preserve">esercita specifiche attribuzioni collegate all’attività anticorruzione in materia di Trasparenza amministrativa ai sensi degli artt. 43 e 44 </w:t>
      </w:r>
      <w:hyperlink r:id="rId50">
        <w:r>
          <w:t>Decreto Legislativo n. 33 del 2013</w:t>
        </w:r>
      </w:hyperlink>
      <w:r>
        <w:t>. In particolare verifica la coerenza tra gli obiettivi del PTPCT e quelli indicati nei documenti di programmazione strategico-gestionale. Attesta inoltre l’assolvimento degli obblighi in materia di</w:t>
      </w:r>
      <w:r>
        <w:rPr>
          <w:spacing w:val="-4"/>
        </w:rPr>
        <w:t xml:space="preserve"> </w:t>
      </w:r>
      <w:r>
        <w:t>trasparenza.</w:t>
      </w:r>
    </w:p>
    <w:p w14:paraId="307A27EC" w14:textId="77777777" w:rsidR="00580390" w:rsidRDefault="00000000">
      <w:pPr>
        <w:pStyle w:val="Paragrafoelenco"/>
        <w:numPr>
          <w:ilvl w:val="0"/>
          <w:numId w:val="14"/>
        </w:numPr>
        <w:tabs>
          <w:tab w:val="left" w:pos="742"/>
        </w:tabs>
        <w:spacing w:before="36" w:line="249" w:lineRule="exact"/>
        <w:ind w:hanging="285"/>
        <w:jc w:val="both"/>
      </w:pPr>
      <w:r>
        <w:t>presenta</w:t>
      </w:r>
      <w:r>
        <w:rPr>
          <w:spacing w:val="19"/>
        </w:rPr>
        <w:t xml:space="preserve"> </w:t>
      </w:r>
      <w:r>
        <w:t>eventuali</w:t>
      </w:r>
      <w:r>
        <w:rPr>
          <w:spacing w:val="19"/>
        </w:rPr>
        <w:t xml:space="preserve"> </w:t>
      </w:r>
      <w:r>
        <w:t>osservazioni</w:t>
      </w:r>
      <w:r>
        <w:rPr>
          <w:spacing w:val="19"/>
        </w:rPr>
        <w:t xml:space="preserve"> </w:t>
      </w:r>
      <w:r>
        <w:t>e</w:t>
      </w:r>
      <w:r>
        <w:rPr>
          <w:spacing w:val="19"/>
        </w:rPr>
        <w:t xml:space="preserve"> </w:t>
      </w:r>
      <w:r>
        <w:t>può</w:t>
      </w:r>
      <w:r>
        <w:rPr>
          <w:spacing w:val="20"/>
        </w:rPr>
        <w:t xml:space="preserve"> </w:t>
      </w:r>
      <w:r>
        <w:t>formulare</w:t>
      </w:r>
      <w:r>
        <w:rPr>
          <w:spacing w:val="18"/>
        </w:rPr>
        <w:t xml:space="preserve"> </w:t>
      </w:r>
      <w:r>
        <w:t>richieste</w:t>
      </w:r>
      <w:r>
        <w:rPr>
          <w:spacing w:val="25"/>
        </w:rPr>
        <w:t xml:space="preserve"> </w:t>
      </w:r>
      <w:r>
        <w:t>di</w:t>
      </w:r>
      <w:r>
        <w:rPr>
          <w:spacing w:val="20"/>
        </w:rPr>
        <w:t xml:space="preserve"> </w:t>
      </w:r>
      <w:r>
        <w:t>integrazioni</w:t>
      </w:r>
      <w:r>
        <w:rPr>
          <w:spacing w:val="21"/>
        </w:rPr>
        <w:t xml:space="preserve"> </w:t>
      </w:r>
      <w:r>
        <w:t>del</w:t>
      </w:r>
      <w:r>
        <w:rPr>
          <w:spacing w:val="21"/>
        </w:rPr>
        <w:t xml:space="preserve"> </w:t>
      </w:r>
      <w:r>
        <w:t>programma</w:t>
      </w:r>
      <w:r>
        <w:rPr>
          <w:spacing w:val="20"/>
        </w:rPr>
        <w:t xml:space="preserve"> </w:t>
      </w:r>
      <w:r>
        <w:t>per</w:t>
      </w:r>
      <w:r>
        <w:rPr>
          <w:spacing w:val="18"/>
        </w:rPr>
        <w:t xml:space="preserve"> </w:t>
      </w:r>
      <w:r>
        <w:t>la</w:t>
      </w:r>
      <w:r>
        <w:rPr>
          <w:spacing w:val="20"/>
        </w:rPr>
        <w:t xml:space="preserve"> </w:t>
      </w:r>
      <w:r>
        <w:t>trasparenza</w:t>
      </w:r>
      <w:r>
        <w:rPr>
          <w:spacing w:val="20"/>
        </w:rPr>
        <w:t xml:space="preserve"> </w:t>
      </w:r>
      <w:r>
        <w:t>e</w:t>
      </w:r>
    </w:p>
    <w:p w14:paraId="595A499F" w14:textId="77777777" w:rsidR="00580390" w:rsidRDefault="00000000">
      <w:pPr>
        <w:pStyle w:val="Corpotesto"/>
        <w:spacing w:line="249" w:lineRule="exact"/>
        <w:ind w:left="741"/>
      </w:pPr>
      <w:r>
        <w:t>l’integrità</w:t>
      </w:r>
    </w:p>
    <w:p w14:paraId="31A7BBB4" w14:textId="52820AD5" w:rsidR="00580390" w:rsidRDefault="00000000" w:rsidP="00724EDC">
      <w:pPr>
        <w:pStyle w:val="Paragrafoelenco"/>
        <w:numPr>
          <w:ilvl w:val="0"/>
          <w:numId w:val="19"/>
        </w:numPr>
        <w:tabs>
          <w:tab w:val="left" w:pos="687"/>
        </w:tabs>
        <w:spacing w:before="38" w:line="230" w:lineRule="auto"/>
        <w:ind w:right="211"/>
        <w:jc w:val="both"/>
        <w:sectPr w:rsidR="00580390" w:rsidSect="004F5353">
          <w:pgSz w:w="12240" w:h="15840"/>
          <w:pgMar w:top="1060" w:right="860" w:bottom="920" w:left="620" w:header="0" w:footer="722" w:gutter="0"/>
          <w:cols w:space="720"/>
        </w:sectPr>
      </w:pPr>
      <w:r>
        <w:t xml:space="preserve">esprime parere obbligatorio sul Codice di Comportamento dei Dipendenti in adozione dall’Amministrazione ai sensi dell’art. 54, comma 5, </w:t>
      </w:r>
      <w:hyperlink r:id="rId51">
        <w:r>
          <w:t xml:space="preserve">Decreto Legislativo n. 165 del 2001 </w:t>
        </w:r>
      </w:hyperlink>
      <w:r>
        <w:t xml:space="preserve">e del </w:t>
      </w:r>
      <w:hyperlink r:id="rId52">
        <w:r>
          <w:t>Decreto del Presidente della Repubblica</w:t>
        </w:r>
      </w:hyperlink>
      <w:hyperlink r:id="rId53">
        <w:r>
          <w:t xml:space="preserve"> n. 62 del 2013.</w:t>
        </w:r>
      </w:hyperlink>
    </w:p>
    <w:p w14:paraId="161F252B" w14:textId="09F478CC" w:rsidR="00580390" w:rsidRPr="00F2725A" w:rsidRDefault="00000000" w:rsidP="00F2725A">
      <w:pPr>
        <w:pStyle w:val="Titolo4"/>
        <w:numPr>
          <w:ilvl w:val="2"/>
          <w:numId w:val="13"/>
        </w:numPr>
        <w:tabs>
          <w:tab w:val="left" w:pos="1183"/>
        </w:tabs>
        <w:spacing w:before="92"/>
      </w:pPr>
      <w:r>
        <w:lastRenderedPageBreak/>
        <w:t>Organo di revisione</w:t>
      </w:r>
      <w:r>
        <w:rPr>
          <w:spacing w:val="-6"/>
        </w:rPr>
        <w:t xml:space="preserve"> </w:t>
      </w:r>
      <w:r>
        <w:t>economico-finanziario</w:t>
      </w:r>
    </w:p>
    <w:p w14:paraId="43E1B112" w14:textId="77777777" w:rsidR="00580390" w:rsidRDefault="00000000">
      <w:pPr>
        <w:pStyle w:val="Corpotesto"/>
        <w:spacing w:before="163" w:line="230" w:lineRule="auto"/>
        <w:ind w:firstLine="283"/>
      </w:pPr>
      <w:r>
        <w:t xml:space="preserve">L’Organo di Revisione Economico-Finanziario, di cui all’art. 234 e seguenti del </w:t>
      </w:r>
      <w:hyperlink r:id="rId54">
        <w:r>
          <w:t>Decreto Legislativo n. 267 del</w:t>
        </w:r>
      </w:hyperlink>
      <w:r>
        <w:t xml:space="preserve"> </w:t>
      </w:r>
      <w:hyperlink r:id="rId55">
        <w:r>
          <w:t xml:space="preserve">2000, </w:t>
        </w:r>
      </w:hyperlink>
      <w:r>
        <w:t>è Organismo di collaborazione e di controllo.</w:t>
      </w:r>
    </w:p>
    <w:p w14:paraId="4452E032" w14:textId="77777777" w:rsidR="00580390" w:rsidRDefault="00000000">
      <w:pPr>
        <w:pStyle w:val="Corpotesto"/>
        <w:spacing w:line="246" w:lineRule="exact"/>
        <w:ind w:left="741"/>
      </w:pPr>
      <w:r>
        <w:t>Pertanto:</w:t>
      </w:r>
    </w:p>
    <w:p w14:paraId="3A6FC424" w14:textId="77777777" w:rsidR="00580390" w:rsidRDefault="00000000">
      <w:pPr>
        <w:pStyle w:val="Paragrafoelenco"/>
        <w:numPr>
          <w:ilvl w:val="0"/>
          <w:numId w:val="19"/>
        </w:numPr>
        <w:tabs>
          <w:tab w:val="left" w:pos="687"/>
        </w:tabs>
        <w:spacing w:before="36" w:line="232" w:lineRule="auto"/>
        <w:ind w:right="209"/>
        <w:jc w:val="both"/>
      </w:pPr>
      <w:r>
        <w:t>prende parte attiva al processo di gestione del rischio, ai sensi dell’Allegato 1, par. B.1.2. del Piano Nazionale Anticorruzione;</w:t>
      </w:r>
    </w:p>
    <w:p w14:paraId="6CC47B15" w14:textId="77777777" w:rsidR="00580390" w:rsidRDefault="00000000">
      <w:pPr>
        <w:pStyle w:val="Paragrafoelenco"/>
        <w:numPr>
          <w:ilvl w:val="0"/>
          <w:numId w:val="19"/>
        </w:numPr>
        <w:tabs>
          <w:tab w:val="left" w:pos="687"/>
        </w:tabs>
        <w:spacing w:before="40" w:line="230" w:lineRule="auto"/>
        <w:ind w:right="207"/>
        <w:jc w:val="both"/>
      </w:pPr>
      <w:r>
        <w:t xml:space="preserve">prende in considerazione, analizza e valuta, nelle attività di propria competenza, e nello svolgimento dei compi- ti ad esso attribuiti, le azioni inerenti </w:t>
      </w:r>
      <w:proofErr w:type="gramStart"/>
      <w:r>
        <w:t>la</w:t>
      </w:r>
      <w:proofErr w:type="gramEnd"/>
      <w:r>
        <w:t xml:space="preserve"> prevenzione della corruzione ed i rischi connessi, e riferisce all’Autorità Locale</w:t>
      </w:r>
      <w:r>
        <w:rPr>
          <w:spacing w:val="-1"/>
        </w:rPr>
        <w:t xml:space="preserve"> </w:t>
      </w:r>
      <w:r>
        <w:t>Anticorruzione;</w:t>
      </w:r>
    </w:p>
    <w:p w14:paraId="48B2C4F2" w14:textId="77777777" w:rsidR="00580390" w:rsidRDefault="00000000">
      <w:pPr>
        <w:pStyle w:val="Paragrafoelenco"/>
        <w:numPr>
          <w:ilvl w:val="0"/>
          <w:numId w:val="14"/>
        </w:numPr>
        <w:tabs>
          <w:tab w:val="left" w:pos="687"/>
        </w:tabs>
        <w:spacing w:before="33"/>
        <w:ind w:left="686" w:hanging="230"/>
        <w:jc w:val="both"/>
      </w:pPr>
      <w:r>
        <w:t>esprime pareri obbligatori sugli atti di rilevanza economico-finanziaria di natura</w:t>
      </w:r>
      <w:r>
        <w:rPr>
          <w:spacing w:val="-14"/>
        </w:rPr>
        <w:t xml:space="preserve"> </w:t>
      </w:r>
      <w:r>
        <w:t>programmatica.</w:t>
      </w:r>
    </w:p>
    <w:p w14:paraId="0D3A5C8C" w14:textId="77777777" w:rsidR="00580390" w:rsidRDefault="00580390">
      <w:pPr>
        <w:pStyle w:val="Corpotesto"/>
        <w:spacing w:before="2"/>
        <w:ind w:left="0"/>
        <w:rPr>
          <w:sz w:val="24"/>
        </w:rPr>
      </w:pPr>
    </w:p>
    <w:p w14:paraId="1294CAAB" w14:textId="3B5E9845" w:rsidR="00580390" w:rsidRDefault="00000000" w:rsidP="00F2725A">
      <w:pPr>
        <w:pStyle w:val="Titolo1"/>
        <w:spacing w:line="232" w:lineRule="auto"/>
        <w:ind w:right="218"/>
        <w:jc w:val="both"/>
      </w:pPr>
      <w:r>
        <w:t>§ 3. LINEE GUIDA E OBIETTIVI STRATEGICI IN TEMA DI ANTICORRUZIONE E TRASPARENZA</w:t>
      </w:r>
    </w:p>
    <w:p w14:paraId="37045846" w14:textId="77777777" w:rsidR="00F2725A" w:rsidRPr="00F2725A" w:rsidRDefault="00F2725A" w:rsidP="00F2725A">
      <w:pPr>
        <w:pStyle w:val="Titolo1"/>
        <w:spacing w:line="232" w:lineRule="auto"/>
        <w:ind w:right="218"/>
        <w:jc w:val="both"/>
      </w:pPr>
    </w:p>
    <w:p w14:paraId="712FB991" w14:textId="77777777" w:rsidR="00580390" w:rsidRDefault="00000000">
      <w:pPr>
        <w:pStyle w:val="Titolo2"/>
        <w:spacing w:before="1" w:line="232" w:lineRule="auto"/>
        <w:ind w:right="214"/>
      </w:pPr>
      <w:r>
        <w:t>Di norma, nell’ambito del DUP il Consiglio Comunale, adotta delle “Linee guida per l’adozione di PTPCT; la Giunta Comunale, assegna, in linea con la programmazione generale dell’ente, gli obiettivi strategici in tema di anticorruzione e trasparenza.</w:t>
      </w:r>
    </w:p>
    <w:p w14:paraId="4EEED966" w14:textId="77777777" w:rsidR="00580390" w:rsidRDefault="00000000">
      <w:pPr>
        <w:spacing w:line="265" w:lineRule="exact"/>
        <w:ind w:left="457"/>
        <w:jc w:val="both"/>
        <w:rPr>
          <w:sz w:val="24"/>
        </w:rPr>
      </w:pPr>
      <w:r>
        <w:rPr>
          <w:sz w:val="24"/>
        </w:rPr>
        <w:t xml:space="preserve">La presente pianificazione segue le linee guida e </w:t>
      </w:r>
      <w:proofErr w:type="spellStart"/>
      <w:r>
        <w:rPr>
          <w:sz w:val="24"/>
        </w:rPr>
        <w:t>da</w:t>
      </w:r>
      <w:proofErr w:type="spellEnd"/>
      <w:r>
        <w:rPr>
          <w:sz w:val="24"/>
        </w:rPr>
        <w:t xml:space="preserve"> attuazione agli obiettivi strategici prefissati.</w:t>
      </w:r>
    </w:p>
    <w:p w14:paraId="3C170349" w14:textId="77777777" w:rsidR="00580390" w:rsidRDefault="00580390">
      <w:pPr>
        <w:pStyle w:val="Corpotesto"/>
        <w:spacing w:before="7"/>
        <w:ind w:left="0"/>
        <w:rPr>
          <w:sz w:val="25"/>
        </w:rPr>
      </w:pPr>
    </w:p>
    <w:p w14:paraId="59E5CA34" w14:textId="39DB3E55" w:rsidR="00580390" w:rsidRDefault="00000000">
      <w:pPr>
        <w:ind w:left="457"/>
        <w:jc w:val="both"/>
        <w:rPr>
          <w:b/>
          <w:i/>
          <w:sz w:val="24"/>
        </w:rPr>
      </w:pPr>
      <w:r>
        <w:rPr>
          <w:b/>
          <w:i/>
          <w:sz w:val="24"/>
        </w:rPr>
        <w:t xml:space="preserve">§ 4. </w:t>
      </w:r>
      <w:r w:rsidR="00724EDC">
        <w:rPr>
          <w:b/>
          <w:i/>
          <w:sz w:val="24"/>
        </w:rPr>
        <w:t>Anali del contesto</w:t>
      </w:r>
    </w:p>
    <w:p w14:paraId="5F8B200E" w14:textId="77777777" w:rsidR="00580390" w:rsidRDefault="00000000">
      <w:pPr>
        <w:pStyle w:val="Corpotesto"/>
        <w:spacing w:before="173" w:line="242" w:lineRule="auto"/>
        <w:ind w:right="210"/>
        <w:jc w:val="both"/>
      </w:pPr>
      <w:r>
        <w:t xml:space="preserve">Il Piano, nella sua attuazione, per raggiungere un adeguato livello di efficacia, deve avere come base un’accurata analisi dello specifico contesto esterno e interno, che nello specifico, viene operata dalla conferenza dei </w:t>
      </w:r>
      <w:proofErr w:type="spellStart"/>
      <w:r>
        <w:t>Respon</w:t>
      </w:r>
      <w:proofErr w:type="spellEnd"/>
      <w:r>
        <w:t xml:space="preserve">- </w:t>
      </w:r>
      <w:proofErr w:type="spellStart"/>
      <w:r>
        <w:t>sabili</w:t>
      </w:r>
      <w:proofErr w:type="spellEnd"/>
      <w:r>
        <w:t xml:space="preserve">, avvalendosi di ogni informazione di contesto, comunque reperita, </w:t>
      </w:r>
      <w:proofErr w:type="spellStart"/>
      <w:r>
        <w:t>purchè</w:t>
      </w:r>
      <w:proofErr w:type="spellEnd"/>
      <w:r>
        <w:t xml:space="preserve"> circostanziata.</w:t>
      </w:r>
    </w:p>
    <w:p w14:paraId="775999E4" w14:textId="77777777" w:rsidR="00580390" w:rsidRDefault="00000000">
      <w:pPr>
        <w:pStyle w:val="Corpotesto"/>
        <w:spacing w:before="100" w:line="242" w:lineRule="auto"/>
        <w:ind w:right="209"/>
        <w:jc w:val="both"/>
      </w:pPr>
      <w:r>
        <w:t>Per contesto esterno si intende in particolare le strutture territoriali, le dinamiche sociali economiche e culturali, e le dimensioni del territorio. Sono tenute in debito conto anche le indicazioni riportate nel DUP, in particolare nella sezione relativa alla “Valutazione della situazione socio economica del territorio”, che supporta l’analisi dei punti di forza e di debolezza del contesto specifico.</w:t>
      </w:r>
    </w:p>
    <w:p w14:paraId="4371B3BE" w14:textId="77777777" w:rsidR="00580390" w:rsidRDefault="00000000">
      <w:pPr>
        <w:pStyle w:val="Corpotesto"/>
        <w:spacing w:before="199" w:line="248" w:lineRule="exact"/>
        <w:jc w:val="both"/>
      </w:pPr>
      <w:r>
        <w:t>Per contesto interno si intende invece, in particolare, le caratteristiche organizzative, ossia gli aspetti legati</w:t>
      </w:r>
    </w:p>
    <w:p w14:paraId="7C0959DC" w14:textId="77777777" w:rsidR="00580390" w:rsidRDefault="00000000">
      <w:pPr>
        <w:pStyle w:val="Corpotesto"/>
        <w:spacing w:line="248" w:lineRule="exact"/>
        <w:jc w:val="both"/>
      </w:pPr>
      <w:r>
        <w:t>all’organizzazione e alla gestione di fenomeni di illegalità.</w:t>
      </w:r>
    </w:p>
    <w:p w14:paraId="0DC944F6" w14:textId="77777777" w:rsidR="00580390" w:rsidRDefault="00580390">
      <w:pPr>
        <w:pStyle w:val="Corpotesto"/>
        <w:spacing w:before="11"/>
        <w:ind w:left="0"/>
        <w:rPr>
          <w:sz w:val="23"/>
        </w:rPr>
      </w:pPr>
    </w:p>
    <w:p w14:paraId="7DBD64A8" w14:textId="665DEA28" w:rsidR="00580390" w:rsidRPr="00F2725A" w:rsidRDefault="00000000" w:rsidP="00F2725A">
      <w:pPr>
        <w:pStyle w:val="Titolo4"/>
        <w:numPr>
          <w:ilvl w:val="1"/>
          <w:numId w:val="12"/>
        </w:numPr>
        <w:tabs>
          <w:tab w:val="left" w:pos="1510"/>
        </w:tabs>
      </w:pPr>
      <w:r>
        <w:t>Contesto</w:t>
      </w:r>
      <w:r>
        <w:rPr>
          <w:spacing w:val="-3"/>
        </w:rPr>
        <w:t xml:space="preserve"> </w:t>
      </w:r>
      <w:r>
        <w:t>esterno</w:t>
      </w:r>
    </w:p>
    <w:p w14:paraId="65CB6B0E" w14:textId="31E4CDD2" w:rsidR="00580390" w:rsidRDefault="00000000">
      <w:pPr>
        <w:pStyle w:val="Corpotesto"/>
        <w:jc w:val="both"/>
      </w:pPr>
      <w:r>
        <w:t>L’analisi del contesto esterno trae elementi dalle informazioni raccolte per l’elaborazione del DUP</w:t>
      </w:r>
      <w:r w:rsidR="00F94E3A">
        <w:t>S</w:t>
      </w:r>
      <w:r>
        <w:t xml:space="preserve"> 2021-23.</w:t>
      </w:r>
      <w:r w:rsidR="00F94E3A">
        <w:t xml:space="preserve"> Non si ravvisano sostanziali </w:t>
      </w:r>
      <w:proofErr w:type="gramStart"/>
      <w:r w:rsidR="00F94E3A">
        <w:t>differenze  rispetto</w:t>
      </w:r>
      <w:proofErr w:type="gramEnd"/>
      <w:r w:rsidR="00F94E3A">
        <w:t xml:space="preserve"> alla situazione attuale </w:t>
      </w:r>
      <w:proofErr w:type="spellStart"/>
      <w:r w:rsidR="00F94E3A">
        <w:t>co</w:t>
      </w:r>
      <w:r w:rsidR="002467D1">
        <w:t>fluite</w:t>
      </w:r>
      <w:proofErr w:type="spellEnd"/>
      <w:r w:rsidR="00F94E3A">
        <w:t xml:space="preserve"> nel DUSP 2024/2025</w:t>
      </w:r>
    </w:p>
    <w:p w14:paraId="47D6D2D3" w14:textId="77777777" w:rsidR="00580390" w:rsidRDefault="00000000">
      <w:pPr>
        <w:pStyle w:val="Corpotesto"/>
        <w:spacing w:before="41" w:line="230" w:lineRule="auto"/>
        <w:ind w:right="209"/>
        <w:jc w:val="both"/>
      </w:pPr>
      <w:r>
        <w:t>La metodologia adottata è innanzitutto quella della “</w:t>
      </w:r>
      <w:proofErr w:type="spellStart"/>
      <w:r>
        <w:t>Swot</w:t>
      </w:r>
      <w:proofErr w:type="spellEnd"/>
      <w:r>
        <w:t xml:space="preserve"> </w:t>
      </w:r>
      <w:proofErr w:type="spellStart"/>
      <w:r>
        <w:t>Analisys</w:t>
      </w:r>
      <w:proofErr w:type="spellEnd"/>
      <w:r>
        <w:t xml:space="preserve">” ritenuta utile a fornire elementi di </w:t>
      </w:r>
      <w:proofErr w:type="spellStart"/>
      <w:r>
        <w:t>valutazio</w:t>
      </w:r>
      <w:proofErr w:type="spellEnd"/>
      <w:r>
        <w:t>- ne sugli interventi da proporre in materia di prevenzione della corruzione e più in generale di contrasto alla cattiva amministrazione.</w:t>
      </w:r>
    </w:p>
    <w:p w14:paraId="1762C138" w14:textId="77777777" w:rsidR="00580390" w:rsidRDefault="00000000">
      <w:pPr>
        <w:pStyle w:val="Corpotesto"/>
        <w:spacing w:before="34"/>
        <w:jc w:val="both"/>
      </w:pPr>
      <w:r>
        <w:t>Si riassumono di seguito gli esiti dell’analisi:</w:t>
      </w:r>
    </w:p>
    <w:p w14:paraId="429B4FA5" w14:textId="0E0E6347" w:rsidR="00580390" w:rsidRDefault="00000000">
      <w:pPr>
        <w:pStyle w:val="Corpotesto"/>
        <w:spacing w:before="38" w:line="230" w:lineRule="auto"/>
        <w:ind w:right="207"/>
        <w:jc w:val="both"/>
      </w:pPr>
      <w:r>
        <w:t xml:space="preserve">PUNTI DI FORZA: le ridotte dimensioni del paese fanno </w:t>
      </w:r>
      <w:proofErr w:type="spellStart"/>
      <w:r>
        <w:t>si</w:t>
      </w:r>
      <w:proofErr w:type="spellEnd"/>
      <w:r>
        <w:t xml:space="preserve"> che vi sia una estrema vicinanza all’istituzione co- </w:t>
      </w:r>
      <w:proofErr w:type="spellStart"/>
      <w:r>
        <w:t>munale</w:t>
      </w:r>
      <w:proofErr w:type="spellEnd"/>
      <w:r>
        <w:t xml:space="preserve"> con un buon grado di attenzione all’amministrazione della “cosa pubblica” intesa in senso generale. Rile- va peraltro un diffuso controllo sociale su quanto posto in essere dall’</w:t>
      </w:r>
      <w:r w:rsidR="00E82B35">
        <w:t>amministrazione</w:t>
      </w:r>
      <w:r>
        <w:t xml:space="preserve"> comunale; una costante par- </w:t>
      </w:r>
      <w:proofErr w:type="spellStart"/>
      <w:r>
        <w:t>tecipazione</w:t>
      </w:r>
      <w:proofErr w:type="spellEnd"/>
      <w:r>
        <w:t xml:space="preserve"> di molti cittadini alla “vita” del Comune, con una conseguente relativa “trasparenza” di obiettivi e percorsi per raggiungerli. Nel contesto sociale operano inoltre alcune associazioni locali molto collaborative sul controllo del territorio.</w:t>
      </w:r>
    </w:p>
    <w:p w14:paraId="5B4B3FA9" w14:textId="77777777" w:rsidR="00580390" w:rsidRDefault="00580390">
      <w:pPr>
        <w:spacing w:line="230" w:lineRule="auto"/>
        <w:jc w:val="both"/>
        <w:sectPr w:rsidR="00580390" w:rsidSect="004F5353">
          <w:pgSz w:w="12240" w:h="15840"/>
          <w:pgMar w:top="1500" w:right="860" w:bottom="920" w:left="620" w:header="0" w:footer="722" w:gutter="0"/>
          <w:cols w:space="720"/>
        </w:sectPr>
      </w:pPr>
    </w:p>
    <w:p w14:paraId="70D6249D" w14:textId="7F3DD968" w:rsidR="00580390" w:rsidRDefault="00000000">
      <w:pPr>
        <w:pStyle w:val="Corpotesto"/>
        <w:spacing w:before="72" w:line="230" w:lineRule="auto"/>
        <w:ind w:right="210"/>
        <w:jc w:val="both"/>
      </w:pPr>
      <w:r>
        <w:lastRenderedPageBreak/>
        <w:t xml:space="preserve">PUNTI DI DEBOLEZZA: si rileva un contesto non molto informato e forse anche un </w:t>
      </w:r>
      <w:r w:rsidR="00E82B35">
        <w:t>po’</w:t>
      </w:r>
      <w:r>
        <w:t xml:space="preserve"> diffidente rispetto alle innovazioni in materia di digitalizzazione della P.A. Inoltre emerge una certa disaffezione verso i cosiddetti “beni comuni”.</w:t>
      </w:r>
    </w:p>
    <w:p w14:paraId="62477C4A" w14:textId="77777777" w:rsidR="00580390" w:rsidRDefault="00000000">
      <w:pPr>
        <w:pStyle w:val="Corpotesto"/>
        <w:spacing w:before="40" w:line="232" w:lineRule="auto"/>
        <w:ind w:right="210"/>
        <w:jc w:val="both"/>
      </w:pPr>
      <w:r>
        <w:t>OPPORTUNITA’: presenza di associazioni e gruppi spontanei di cittadini attivi nella cura del bene pubblico; buona disponibilità a partecipare alla via pubblica soprattutto in un momento di grande difficoltà (pandemia)</w:t>
      </w:r>
    </w:p>
    <w:p w14:paraId="6B781A64" w14:textId="721D395C" w:rsidR="00580390" w:rsidRDefault="00000000">
      <w:pPr>
        <w:pStyle w:val="Corpotesto"/>
        <w:spacing w:before="40" w:line="230" w:lineRule="auto"/>
        <w:ind w:right="210"/>
        <w:jc w:val="both"/>
      </w:pPr>
      <w:r>
        <w:t xml:space="preserve">MINACCE: le minacce emergono essenzialmente dal contesto di </w:t>
      </w:r>
      <w:r w:rsidR="00E82B35">
        <w:t>riferimento</w:t>
      </w:r>
      <w:r>
        <w:t xml:space="preserve"> dell’economia in senso vasto, con possibili incidenze sugli appalti, e più in generale con riferimento all’attività edilizia.</w:t>
      </w:r>
    </w:p>
    <w:p w14:paraId="3F828353" w14:textId="77777777" w:rsidR="00580390" w:rsidRDefault="00580390">
      <w:pPr>
        <w:pStyle w:val="Corpotesto"/>
        <w:spacing w:before="9"/>
        <w:ind w:left="0"/>
        <w:rPr>
          <w:sz w:val="28"/>
        </w:rPr>
      </w:pPr>
    </w:p>
    <w:p w14:paraId="2AD55186" w14:textId="31CC7964" w:rsidR="00580390" w:rsidRPr="00F2725A" w:rsidRDefault="00000000" w:rsidP="00F2725A">
      <w:pPr>
        <w:pStyle w:val="Titolo4"/>
        <w:numPr>
          <w:ilvl w:val="1"/>
          <w:numId w:val="12"/>
        </w:numPr>
        <w:tabs>
          <w:tab w:val="left" w:pos="1510"/>
        </w:tabs>
      </w:pPr>
      <w:r>
        <w:t>Contesto</w:t>
      </w:r>
      <w:r>
        <w:rPr>
          <w:spacing w:val="-4"/>
        </w:rPr>
        <w:t xml:space="preserve"> </w:t>
      </w:r>
      <w:r>
        <w:t>interno</w:t>
      </w:r>
    </w:p>
    <w:p w14:paraId="54A5426B" w14:textId="7B26B1A8" w:rsidR="00580390" w:rsidRDefault="00000000">
      <w:pPr>
        <w:pStyle w:val="Corpotesto"/>
        <w:spacing w:line="232" w:lineRule="auto"/>
        <w:ind w:right="210"/>
        <w:jc w:val="both"/>
      </w:pPr>
      <w:r>
        <w:t xml:space="preserve">Le ridotte dimensioni dell’ente favorisco un’organizzazione interna piuttosto polifunzionale, dove però sono </w:t>
      </w:r>
      <w:proofErr w:type="spellStart"/>
      <w:r>
        <w:t>defi</w:t>
      </w:r>
      <w:proofErr w:type="spellEnd"/>
      <w:r>
        <w:t>- niti e rico</w:t>
      </w:r>
      <w:r w:rsidR="00E82B35">
        <w:t>no</w:t>
      </w:r>
      <w:r>
        <w:t>sciuti ruoli e responsabilità.</w:t>
      </w:r>
    </w:p>
    <w:p w14:paraId="62F1DA50" w14:textId="70630790" w:rsidR="00580390" w:rsidRDefault="00000000">
      <w:pPr>
        <w:pStyle w:val="Corpotesto"/>
        <w:spacing w:before="32" w:line="249" w:lineRule="exact"/>
        <w:jc w:val="both"/>
      </w:pPr>
      <w:r>
        <w:t xml:space="preserve">Si riscontra un livello ancora migliorabile di definizione delle priorità dell’azione </w:t>
      </w:r>
      <w:r w:rsidR="00E82B35">
        <w:t>amministrativa</w:t>
      </w:r>
      <w:r>
        <w:t xml:space="preserve">; ed un </w:t>
      </w:r>
      <w:proofErr w:type="spellStart"/>
      <w:r>
        <w:t>sufficien</w:t>
      </w:r>
      <w:proofErr w:type="spellEnd"/>
      <w:r>
        <w:t>-</w:t>
      </w:r>
    </w:p>
    <w:p w14:paraId="735107ED" w14:textId="77777777" w:rsidR="00580390" w:rsidRDefault="00000000">
      <w:pPr>
        <w:pStyle w:val="Corpotesto"/>
        <w:spacing w:line="249" w:lineRule="exact"/>
        <w:jc w:val="both"/>
      </w:pPr>
      <w:r>
        <w:t>te orientamento dell’azione amministrativa.</w:t>
      </w:r>
    </w:p>
    <w:p w14:paraId="06A9F946" w14:textId="77777777" w:rsidR="00580390" w:rsidRDefault="00000000">
      <w:pPr>
        <w:pStyle w:val="Corpotesto"/>
        <w:spacing w:before="30"/>
        <w:jc w:val="both"/>
      </w:pPr>
      <w:r>
        <w:t>Si devono rilevare tuttavia alcune criticità:</w:t>
      </w:r>
    </w:p>
    <w:p w14:paraId="41CCB4BE" w14:textId="77777777" w:rsidR="00580390" w:rsidRDefault="00000000">
      <w:pPr>
        <w:pStyle w:val="Paragrafoelenco"/>
        <w:numPr>
          <w:ilvl w:val="0"/>
          <w:numId w:val="14"/>
        </w:numPr>
        <w:tabs>
          <w:tab w:val="left" w:pos="588"/>
        </w:tabs>
        <w:spacing w:before="37" w:line="232" w:lineRule="auto"/>
        <w:ind w:left="457" w:right="216" w:firstLine="0"/>
        <w:jc w:val="both"/>
      </w:pPr>
      <w:r>
        <w:t>un grado particolarmente ampio di autonomia gestionale dei Responsabili dovuto al fatto che in molti casi questi operano anche come diretti esecutori delle attività da essi coordinate e</w:t>
      </w:r>
      <w:r>
        <w:rPr>
          <w:spacing w:val="-8"/>
        </w:rPr>
        <w:t xml:space="preserve"> </w:t>
      </w:r>
      <w:r>
        <w:t>dirette.</w:t>
      </w:r>
    </w:p>
    <w:p w14:paraId="653EAD58" w14:textId="7EC8E116" w:rsidR="00580390" w:rsidRDefault="00000000">
      <w:pPr>
        <w:pStyle w:val="Paragrafoelenco"/>
        <w:numPr>
          <w:ilvl w:val="0"/>
          <w:numId w:val="14"/>
        </w:numPr>
        <w:tabs>
          <w:tab w:val="left" w:pos="585"/>
        </w:tabs>
        <w:spacing w:before="31"/>
        <w:ind w:left="584" w:hanging="128"/>
        <w:jc w:val="both"/>
      </w:pPr>
      <w:r>
        <w:t>emergono attività non adegua</w:t>
      </w:r>
      <w:r w:rsidR="00E82B35">
        <w:t>ta</w:t>
      </w:r>
      <w:r>
        <w:t xml:space="preserve">mente presidiate, ovvero </w:t>
      </w:r>
      <w:proofErr w:type="spellStart"/>
      <w:r>
        <w:t>disomogeneamente</w:t>
      </w:r>
      <w:proofErr w:type="spellEnd"/>
      <w:r>
        <w:rPr>
          <w:spacing w:val="-5"/>
        </w:rPr>
        <w:t xml:space="preserve"> </w:t>
      </w:r>
      <w:r>
        <w:t>distribuite.</w:t>
      </w:r>
    </w:p>
    <w:p w14:paraId="5E0F8312" w14:textId="0A22A9ED" w:rsidR="00F2725A" w:rsidRPr="00F94E3A" w:rsidRDefault="00000000" w:rsidP="00F94E3A">
      <w:pPr>
        <w:pStyle w:val="Paragrafoelenco"/>
        <w:numPr>
          <w:ilvl w:val="0"/>
          <w:numId w:val="14"/>
        </w:numPr>
        <w:tabs>
          <w:tab w:val="left" w:pos="588"/>
        </w:tabs>
        <w:spacing w:before="3" w:line="230" w:lineRule="auto"/>
        <w:ind w:left="0" w:right="207" w:firstLine="0"/>
        <w:jc w:val="both"/>
        <w:rPr>
          <w:sz w:val="29"/>
        </w:rPr>
      </w:pPr>
      <w:r>
        <w:t xml:space="preserve">riorganizzazione degli uffici e dei servizi: la mappatura delle </w:t>
      </w:r>
      <w:r w:rsidR="00E82B35">
        <w:t>competenze</w:t>
      </w:r>
      <w:r>
        <w:t xml:space="preserve"> dei vari uffici e servizi, già operata a tal fine e stata utile per l’analisi del contesto interno. </w:t>
      </w:r>
      <w:r w:rsidR="00F94E3A">
        <w:t xml:space="preserve"> Con Deliberazione di G.C. n. 51/2023 è stata adottata </w:t>
      </w:r>
      <w:proofErr w:type="gramStart"/>
      <w:r w:rsidR="00F94E3A">
        <w:t>l’organizzazione  definitiva</w:t>
      </w:r>
      <w:proofErr w:type="gramEnd"/>
      <w:r w:rsidR="00F94E3A">
        <w:t xml:space="preserve"> dell’Ente.</w:t>
      </w:r>
    </w:p>
    <w:p w14:paraId="491CAA6F" w14:textId="77777777" w:rsidR="00F94E3A" w:rsidRPr="00F94E3A" w:rsidRDefault="00F94E3A" w:rsidP="00F94E3A">
      <w:pPr>
        <w:pStyle w:val="Paragrafoelenco"/>
        <w:numPr>
          <w:ilvl w:val="0"/>
          <w:numId w:val="14"/>
        </w:numPr>
        <w:tabs>
          <w:tab w:val="left" w:pos="588"/>
        </w:tabs>
        <w:spacing w:before="3" w:line="230" w:lineRule="auto"/>
        <w:ind w:left="0" w:right="207" w:firstLine="0"/>
        <w:jc w:val="both"/>
        <w:rPr>
          <w:sz w:val="29"/>
        </w:rPr>
      </w:pPr>
    </w:p>
    <w:p w14:paraId="23305A7D" w14:textId="77777777" w:rsidR="00580390" w:rsidRDefault="00000000">
      <w:pPr>
        <w:pStyle w:val="Titolo1"/>
        <w:jc w:val="both"/>
      </w:pPr>
      <w:r>
        <w:t>§ 5. SISTEMA OMOGENEO DI VALUTAZIONE DEL RISCHIO</w:t>
      </w:r>
    </w:p>
    <w:p w14:paraId="110C2037" w14:textId="77777777" w:rsidR="00580390" w:rsidRDefault="00000000">
      <w:pPr>
        <w:pStyle w:val="Titolo4"/>
        <w:numPr>
          <w:ilvl w:val="1"/>
          <w:numId w:val="11"/>
        </w:numPr>
        <w:tabs>
          <w:tab w:val="left" w:pos="1349"/>
        </w:tabs>
        <w:spacing w:before="110"/>
        <w:jc w:val="both"/>
      </w:pPr>
      <w:r>
        <w:t>Aree di</w:t>
      </w:r>
      <w:r>
        <w:rPr>
          <w:spacing w:val="-2"/>
        </w:rPr>
        <w:t xml:space="preserve"> </w:t>
      </w:r>
      <w:r>
        <w:t>rischio</w:t>
      </w:r>
    </w:p>
    <w:p w14:paraId="193C974E" w14:textId="77777777" w:rsidR="00580390" w:rsidRDefault="00000000">
      <w:pPr>
        <w:pStyle w:val="Corpotesto"/>
        <w:spacing w:before="72" w:line="232" w:lineRule="auto"/>
        <w:ind w:right="207"/>
        <w:jc w:val="both"/>
      </w:pPr>
      <w:r>
        <w:t xml:space="preserve">L’individuazione delle aree di rischio </w:t>
      </w:r>
      <w:proofErr w:type="gramStart"/>
      <w:r>
        <w:t>sono</w:t>
      </w:r>
      <w:proofErr w:type="gramEnd"/>
      <w:r>
        <w:t xml:space="preserve"> il risultato di un processo complesso e graduale, operato dal </w:t>
      </w:r>
      <w:proofErr w:type="spellStart"/>
      <w:r>
        <w:t>Reponsa</w:t>
      </w:r>
      <w:proofErr w:type="spellEnd"/>
      <w:r>
        <w:t>- bile per la prevenzione della corruzione, coadiuvato dai Responsabili di Settore</w:t>
      </w:r>
    </w:p>
    <w:p w14:paraId="44853D17" w14:textId="77777777" w:rsidR="00580390" w:rsidRDefault="00000000">
      <w:pPr>
        <w:pStyle w:val="Corpotesto"/>
        <w:spacing w:before="1" w:line="230" w:lineRule="auto"/>
        <w:ind w:right="214"/>
        <w:jc w:val="both"/>
      </w:pPr>
      <w:r>
        <w:t>L’individuazione presuppone la valutazione del rischio da realizzarsi attraverso la verifica “sul campo” dell’impatto del fenomeno corruttivo sui singoli processi svolti nell’ente.</w:t>
      </w:r>
    </w:p>
    <w:p w14:paraId="3F0A5F53" w14:textId="77777777" w:rsidR="005364FB" w:rsidRDefault="00000000" w:rsidP="005364FB">
      <w:pPr>
        <w:pStyle w:val="Corpotesto"/>
        <w:spacing w:before="40" w:line="230" w:lineRule="auto"/>
        <w:ind w:right="207"/>
        <w:jc w:val="both"/>
      </w:pPr>
      <w:r>
        <w:t xml:space="preserve">Le aree a rischio di corruzione comuni e obbligatorie (art. 1 comma 4, comma 9 lett. “a”) e ulteriori, sono </w:t>
      </w:r>
      <w:proofErr w:type="spellStart"/>
      <w:r>
        <w:t>indivi</w:t>
      </w:r>
      <w:proofErr w:type="spellEnd"/>
      <w:r>
        <w:t xml:space="preserve">- </w:t>
      </w:r>
      <w:proofErr w:type="spellStart"/>
      <w:r>
        <w:t>duate</w:t>
      </w:r>
      <w:proofErr w:type="spellEnd"/>
      <w:r>
        <w:t xml:space="preserve"> nell’allegato 1. Con l’adozione del piano 2020/2022 le aree di rischio erano state riesaminate, traendo </w:t>
      </w:r>
      <w:proofErr w:type="spellStart"/>
      <w:r>
        <w:t>spun</w:t>
      </w:r>
      <w:proofErr w:type="spellEnd"/>
      <w:r>
        <w:t xml:space="preserve">- to anche da quanto contenuto nel documento predisposto dalla Presidenza del Consiglio dei Ministri – Diparti- mento della Funzione Pubblica – Uffico per la valutazione della performance ad oggetto “Indicatori comuni per le funzioni di supporto nelle amministrazioni pubbliche – Sperimentazione 2019 – Versione 1.0”. </w:t>
      </w:r>
    </w:p>
    <w:p w14:paraId="3BDF0530" w14:textId="77777777" w:rsidR="005364FB" w:rsidRDefault="005364FB" w:rsidP="005364FB">
      <w:pPr>
        <w:pStyle w:val="Corpotesto"/>
        <w:spacing w:before="40" w:line="230" w:lineRule="auto"/>
        <w:ind w:right="207"/>
        <w:jc w:val="both"/>
      </w:pPr>
    </w:p>
    <w:p w14:paraId="4ED32135" w14:textId="4B78953D" w:rsidR="005364FB" w:rsidRDefault="005364FB" w:rsidP="005364FB">
      <w:pPr>
        <w:pStyle w:val="Corpotesto"/>
        <w:spacing w:before="40" w:line="230" w:lineRule="auto"/>
        <w:ind w:right="207"/>
        <w:jc w:val="both"/>
      </w:pPr>
      <w:r>
        <w:t xml:space="preserve">Il PNA 2022 </w:t>
      </w:r>
      <w:r w:rsidR="00C132B2">
        <w:t xml:space="preserve">(Sezione 10.1.3.) </w:t>
      </w:r>
      <w:r>
        <w:t>opera semplificazioni nella mappatura dei processi per</w:t>
      </w:r>
      <w:r w:rsidR="00C132B2">
        <w:t xml:space="preserve"> </w:t>
      </w:r>
      <w:r>
        <w:t>le amministrazioni con meno di 50 dipendenti, indicando alcune priorità con riferimento ai processi da mappare e presidiare con specifiche misure.</w:t>
      </w:r>
    </w:p>
    <w:p w14:paraId="12B91A95" w14:textId="5DAB6ECD" w:rsidR="005364FB" w:rsidRDefault="005364FB" w:rsidP="005364FB">
      <w:pPr>
        <w:pStyle w:val="Corpotesto"/>
        <w:spacing w:before="40" w:line="230" w:lineRule="auto"/>
        <w:ind w:right="207"/>
        <w:jc w:val="both"/>
      </w:pPr>
      <w:r>
        <w:t>Nel piano vigente i processi mappati sono riferibili a tali priorità, secondo la ricognizione di cui alla seguente tabella:</w:t>
      </w:r>
    </w:p>
    <w:p w14:paraId="14C68D56" w14:textId="2028CE12" w:rsidR="005364FB" w:rsidRDefault="005364FB" w:rsidP="005364FB">
      <w:pPr>
        <w:pStyle w:val="Corpotesto"/>
        <w:spacing w:before="40" w:line="230" w:lineRule="auto"/>
        <w:ind w:right="207"/>
        <w:jc w:val="both"/>
      </w:pPr>
    </w:p>
    <w:p w14:paraId="58765A5C" w14:textId="4F7562BF" w:rsidR="005364FB" w:rsidRDefault="005364FB" w:rsidP="005364FB">
      <w:pPr>
        <w:pStyle w:val="Corpotesto"/>
        <w:spacing w:before="40" w:line="230" w:lineRule="auto"/>
        <w:ind w:right="207"/>
        <w:jc w:val="both"/>
      </w:pPr>
    </w:p>
    <w:p w14:paraId="655A25BB" w14:textId="4E6669CC" w:rsidR="005364FB" w:rsidRDefault="005364FB" w:rsidP="005364FB">
      <w:pPr>
        <w:pStyle w:val="Corpotesto"/>
        <w:spacing w:before="40" w:line="230" w:lineRule="auto"/>
        <w:ind w:right="207"/>
        <w:jc w:val="both"/>
      </w:pPr>
    </w:p>
    <w:p w14:paraId="49F5A268" w14:textId="6F644DD0" w:rsidR="005364FB" w:rsidRDefault="005364FB" w:rsidP="005364FB">
      <w:pPr>
        <w:pStyle w:val="Corpotesto"/>
        <w:spacing w:before="40" w:line="230" w:lineRule="auto"/>
        <w:ind w:right="207"/>
        <w:jc w:val="both"/>
      </w:pPr>
    </w:p>
    <w:p w14:paraId="760A2330" w14:textId="2AF320FE" w:rsidR="005364FB" w:rsidRDefault="005364FB" w:rsidP="005364FB">
      <w:pPr>
        <w:pStyle w:val="Corpotesto"/>
        <w:spacing w:before="40" w:line="230" w:lineRule="auto"/>
        <w:ind w:right="207"/>
        <w:jc w:val="both"/>
      </w:pPr>
    </w:p>
    <w:p w14:paraId="3B65AC3E" w14:textId="77777777" w:rsidR="00F94E3A" w:rsidRDefault="00F94E3A" w:rsidP="005364FB">
      <w:pPr>
        <w:pStyle w:val="Corpotesto"/>
        <w:spacing w:before="40" w:line="230" w:lineRule="auto"/>
        <w:ind w:right="207"/>
        <w:jc w:val="both"/>
      </w:pPr>
    </w:p>
    <w:p w14:paraId="40BB7390" w14:textId="77777777" w:rsidR="00F94E3A" w:rsidRDefault="00F94E3A" w:rsidP="005364FB">
      <w:pPr>
        <w:pStyle w:val="Corpotesto"/>
        <w:spacing w:before="40" w:line="230" w:lineRule="auto"/>
        <w:ind w:right="207"/>
        <w:jc w:val="both"/>
      </w:pPr>
    </w:p>
    <w:p w14:paraId="17252908" w14:textId="77777777" w:rsidR="00F94E3A" w:rsidRDefault="00F94E3A" w:rsidP="005364FB">
      <w:pPr>
        <w:pStyle w:val="Corpotesto"/>
        <w:spacing w:before="40" w:line="230" w:lineRule="auto"/>
        <w:ind w:right="207"/>
        <w:jc w:val="both"/>
      </w:pPr>
    </w:p>
    <w:p w14:paraId="4C456925" w14:textId="1DDF851D" w:rsidR="00724EDC" w:rsidRDefault="00724EDC" w:rsidP="005364FB">
      <w:pPr>
        <w:pStyle w:val="Corpotesto"/>
        <w:spacing w:before="40" w:line="230" w:lineRule="auto"/>
        <w:ind w:right="207"/>
        <w:jc w:val="both"/>
      </w:pPr>
    </w:p>
    <w:p w14:paraId="230266C1" w14:textId="1424348A" w:rsidR="00724EDC" w:rsidRDefault="00724EDC" w:rsidP="005364FB">
      <w:pPr>
        <w:pStyle w:val="Corpotesto"/>
        <w:spacing w:before="40" w:line="230" w:lineRule="auto"/>
        <w:ind w:right="207"/>
        <w:jc w:val="both"/>
      </w:pPr>
    </w:p>
    <w:p w14:paraId="4C00544B" w14:textId="43AEA9FF" w:rsidR="00F2725A" w:rsidRDefault="00F2725A" w:rsidP="005364FB">
      <w:pPr>
        <w:pStyle w:val="Corpotesto"/>
        <w:spacing w:before="40" w:line="230" w:lineRule="auto"/>
        <w:ind w:right="207"/>
        <w:jc w:val="both"/>
      </w:pPr>
    </w:p>
    <w:p w14:paraId="1EBC72EE" w14:textId="3E91DF64" w:rsidR="00F2725A" w:rsidRDefault="00F2725A" w:rsidP="005364FB">
      <w:pPr>
        <w:pStyle w:val="Corpotesto"/>
        <w:spacing w:before="40" w:line="230" w:lineRule="auto"/>
        <w:ind w:right="207"/>
        <w:jc w:val="both"/>
      </w:pPr>
    </w:p>
    <w:p w14:paraId="7D33CB60" w14:textId="77777777" w:rsidR="00F2725A" w:rsidRDefault="00F2725A" w:rsidP="005364FB">
      <w:pPr>
        <w:pStyle w:val="Corpotesto"/>
        <w:spacing w:before="40" w:line="230" w:lineRule="auto"/>
        <w:ind w:right="207"/>
        <w:jc w:val="both"/>
      </w:pPr>
    </w:p>
    <w:p w14:paraId="376B2EE1" w14:textId="25F232E6" w:rsidR="005364FB" w:rsidRDefault="005364FB" w:rsidP="005364FB">
      <w:pPr>
        <w:pStyle w:val="Corpotesto"/>
        <w:spacing w:before="40" w:line="230" w:lineRule="auto"/>
        <w:ind w:right="207"/>
        <w:jc w:val="both"/>
      </w:pPr>
    </w:p>
    <w:p w14:paraId="57976E21" w14:textId="6768DA40" w:rsidR="005364FB" w:rsidRDefault="005364FB" w:rsidP="005364FB">
      <w:pPr>
        <w:pStyle w:val="Corpotesto"/>
        <w:spacing w:before="40" w:line="230" w:lineRule="auto"/>
        <w:ind w:right="207"/>
        <w:jc w:val="both"/>
      </w:pPr>
    </w:p>
    <w:p w14:paraId="3C89C987" w14:textId="0D0518B0" w:rsidR="005364FB" w:rsidRDefault="005364FB" w:rsidP="005364FB">
      <w:pPr>
        <w:pStyle w:val="Corpotesto"/>
        <w:spacing w:before="40" w:line="230" w:lineRule="auto"/>
        <w:ind w:right="207"/>
        <w:jc w:val="both"/>
      </w:pPr>
    </w:p>
    <w:tbl>
      <w:tblPr>
        <w:tblStyle w:val="Grigliatabella"/>
        <w:tblW w:w="0" w:type="auto"/>
        <w:tblInd w:w="457" w:type="dxa"/>
        <w:tblLook w:val="04A0" w:firstRow="1" w:lastRow="0" w:firstColumn="1" w:lastColumn="0" w:noHBand="0" w:noVBand="1"/>
      </w:tblPr>
      <w:tblGrid>
        <w:gridCol w:w="3649"/>
        <w:gridCol w:w="2268"/>
        <w:gridCol w:w="2268"/>
        <w:gridCol w:w="2108"/>
      </w:tblGrid>
      <w:tr w:rsidR="005364FB" w14:paraId="0C50EE01" w14:textId="77777777" w:rsidTr="005364FB">
        <w:tc>
          <w:tcPr>
            <w:tcW w:w="3649" w:type="dxa"/>
          </w:tcPr>
          <w:p w14:paraId="4DA6F7B9" w14:textId="5788B229" w:rsidR="005364FB" w:rsidRPr="005364FB" w:rsidRDefault="005364FB" w:rsidP="005364FB">
            <w:pPr>
              <w:pStyle w:val="Corpotesto"/>
              <w:spacing w:before="40" w:line="230" w:lineRule="auto"/>
              <w:ind w:left="0" w:right="207"/>
              <w:jc w:val="both"/>
              <w:rPr>
                <w:b/>
                <w:bCs/>
              </w:rPr>
            </w:pPr>
            <w:r>
              <w:rPr>
                <w:b/>
                <w:bCs/>
              </w:rPr>
              <w:t>PROCESSI MAPPATI NELLA PIANIFICAZIONE VIGENTE</w:t>
            </w:r>
          </w:p>
        </w:tc>
        <w:tc>
          <w:tcPr>
            <w:tcW w:w="2268" w:type="dxa"/>
          </w:tcPr>
          <w:p w14:paraId="197A528B" w14:textId="2BD61DC7" w:rsidR="005364FB" w:rsidRDefault="005364FB" w:rsidP="005364FB">
            <w:pPr>
              <w:pStyle w:val="Corpotesto"/>
              <w:spacing w:before="40" w:line="230" w:lineRule="auto"/>
              <w:ind w:left="0" w:right="207"/>
              <w:jc w:val="both"/>
            </w:pPr>
            <w:r>
              <w:t>Processi rilevanti per l’attuazione degli obiettivi del PNRR</w:t>
            </w:r>
          </w:p>
        </w:tc>
        <w:tc>
          <w:tcPr>
            <w:tcW w:w="2268" w:type="dxa"/>
          </w:tcPr>
          <w:p w14:paraId="04BD6C47" w14:textId="6650CE25" w:rsidR="005364FB" w:rsidRDefault="005364FB" w:rsidP="005364FB">
            <w:pPr>
              <w:pStyle w:val="Corpotesto"/>
              <w:spacing w:before="40" w:line="230" w:lineRule="auto"/>
              <w:ind w:left="0" w:right="207"/>
              <w:jc w:val="both"/>
            </w:pPr>
            <w:r>
              <w:t>Processi direttamente collegati ad obiettivi di performance</w:t>
            </w:r>
          </w:p>
        </w:tc>
        <w:tc>
          <w:tcPr>
            <w:tcW w:w="2108" w:type="dxa"/>
          </w:tcPr>
          <w:p w14:paraId="71EF81BC" w14:textId="3F909129" w:rsidR="005364FB" w:rsidRDefault="005364FB" w:rsidP="005364FB">
            <w:pPr>
              <w:pStyle w:val="Corpotesto"/>
              <w:spacing w:before="40" w:line="230" w:lineRule="auto"/>
              <w:ind w:left="0" w:right="207"/>
              <w:jc w:val="both"/>
            </w:pPr>
            <w:r>
              <w:t>Processi che coinvolgono la spendita di risorse pubbliche</w:t>
            </w:r>
          </w:p>
        </w:tc>
      </w:tr>
      <w:tr w:rsidR="005364FB" w14:paraId="71C1D5D7" w14:textId="77777777" w:rsidTr="005364FB">
        <w:tc>
          <w:tcPr>
            <w:tcW w:w="3649" w:type="dxa"/>
          </w:tcPr>
          <w:p w14:paraId="5A1B5E92" w14:textId="77777777" w:rsidR="005364FB" w:rsidRDefault="005364FB" w:rsidP="005364FB">
            <w:pPr>
              <w:pStyle w:val="Corpotesto"/>
              <w:spacing w:before="40" w:line="230" w:lineRule="auto"/>
              <w:ind w:left="0" w:right="207"/>
              <w:jc w:val="both"/>
              <w:rPr>
                <w:b/>
              </w:rPr>
            </w:pPr>
            <w:r>
              <w:rPr>
                <w:b/>
              </w:rPr>
              <w:t>Acquisizione e gestione del personale, incarichi e</w:t>
            </w:r>
            <w:r>
              <w:rPr>
                <w:b/>
                <w:spacing w:val="-21"/>
              </w:rPr>
              <w:t xml:space="preserve"> </w:t>
            </w:r>
            <w:r>
              <w:rPr>
                <w:b/>
              </w:rPr>
              <w:t>nomine</w:t>
            </w:r>
          </w:p>
          <w:p w14:paraId="17C754A3" w14:textId="4DE80BD9" w:rsidR="005364FB" w:rsidRDefault="005364FB" w:rsidP="005364FB">
            <w:pPr>
              <w:pStyle w:val="Corpotesto"/>
              <w:spacing w:before="40" w:line="230" w:lineRule="auto"/>
              <w:ind w:left="0" w:right="207"/>
              <w:jc w:val="both"/>
            </w:pPr>
          </w:p>
        </w:tc>
        <w:tc>
          <w:tcPr>
            <w:tcW w:w="2268" w:type="dxa"/>
          </w:tcPr>
          <w:p w14:paraId="5506B480" w14:textId="77777777" w:rsidR="005364FB" w:rsidRPr="00724EDC" w:rsidRDefault="005364FB" w:rsidP="005364FB">
            <w:pPr>
              <w:pStyle w:val="Corpotesto"/>
              <w:spacing w:before="40" w:line="230" w:lineRule="auto"/>
              <w:ind w:left="0" w:right="207"/>
              <w:jc w:val="center"/>
              <w:rPr>
                <w:b/>
                <w:bCs/>
                <w:sz w:val="28"/>
                <w:szCs w:val="28"/>
              </w:rPr>
            </w:pPr>
          </w:p>
        </w:tc>
        <w:tc>
          <w:tcPr>
            <w:tcW w:w="2268" w:type="dxa"/>
          </w:tcPr>
          <w:p w14:paraId="00BB45BD" w14:textId="77777777" w:rsidR="00724EDC" w:rsidRPr="00724EDC" w:rsidRDefault="00724EDC" w:rsidP="005364FB">
            <w:pPr>
              <w:pStyle w:val="Corpotesto"/>
              <w:spacing w:before="40" w:line="230" w:lineRule="auto"/>
              <w:ind w:left="0" w:right="207"/>
              <w:jc w:val="center"/>
              <w:rPr>
                <w:b/>
                <w:bCs/>
                <w:sz w:val="28"/>
                <w:szCs w:val="28"/>
              </w:rPr>
            </w:pPr>
          </w:p>
          <w:p w14:paraId="7D4770AE" w14:textId="1118D54B" w:rsidR="005364FB" w:rsidRPr="00724EDC" w:rsidRDefault="00724EDC" w:rsidP="005364FB">
            <w:pPr>
              <w:pStyle w:val="Corpotesto"/>
              <w:spacing w:before="40" w:line="230" w:lineRule="auto"/>
              <w:ind w:left="0" w:right="207"/>
              <w:jc w:val="center"/>
              <w:rPr>
                <w:b/>
                <w:bCs/>
                <w:sz w:val="28"/>
                <w:szCs w:val="28"/>
              </w:rPr>
            </w:pPr>
            <w:r w:rsidRPr="00724EDC">
              <w:rPr>
                <w:b/>
                <w:bCs/>
                <w:sz w:val="28"/>
                <w:szCs w:val="28"/>
              </w:rPr>
              <w:t>X</w:t>
            </w:r>
          </w:p>
        </w:tc>
        <w:tc>
          <w:tcPr>
            <w:tcW w:w="2108" w:type="dxa"/>
          </w:tcPr>
          <w:p w14:paraId="5FF616CE" w14:textId="77777777" w:rsidR="00724EDC" w:rsidRPr="00724EDC" w:rsidRDefault="00724EDC" w:rsidP="005364FB">
            <w:pPr>
              <w:pStyle w:val="Corpotesto"/>
              <w:spacing w:before="40" w:line="230" w:lineRule="auto"/>
              <w:ind w:left="0" w:right="207"/>
              <w:jc w:val="center"/>
              <w:rPr>
                <w:b/>
                <w:bCs/>
                <w:sz w:val="28"/>
                <w:szCs w:val="28"/>
              </w:rPr>
            </w:pPr>
          </w:p>
          <w:p w14:paraId="38BACFC7" w14:textId="29774746" w:rsidR="005364FB" w:rsidRPr="00724EDC" w:rsidRDefault="00724EDC" w:rsidP="005364FB">
            <w:pPr>
              <w:pStyle w:val="Corpotesto"/>
              <w:spacing w:before="40" w:line="230" w:lineRule="auto"/>
              <w:ind w:left="0" w:right="207"/>
              <w:jc w:val="center"/>
              <w:rPr>
                <w:b/>
                <w:bCs/>
                <w:sz w:val="28"/>
                <w:szCs w:val="28"/>
              </w:rPr>
            </w:pPr>
            <w:r w:rsidRPr="00724EDC">
              <w:rPr>
                <w:b/>
                <w:bCs/>
                <w:sz w:val="28"/>
                <w:szCs w:val="28"/>
              </w:rPr>
              <w:t>X</w:t>
            </w:r>
          </w:p>
        </w:tc>
      </w:tr>
      <w:tr w:rsidR="005364FB" w14:paraId="4DE0CE7E" w14:textId="77777777" w:rsidTr="005364FB">
        <w:tc>
          <w:tcPr>
            <w:tcW w:w="3649" w:type="dxa"/>
          </w:tcPr>
          <w:p w14:paraId="394DA8C5" w14:textId="5DB4BB94" w:rsidR="005364FB" w:rsidRPr="005364FB" w:rsidRDefault="005364FB" w:rsidP="005364FB">
            <w:pPr>
              <w:tabs>
                <w:tab w:val="left" w:pos="2138"/>
              </w:tabs>
              <w:spacing w:before="117"/>
              <w:rPr>
                <w:b/>
              </w:rPr>
            </w:pPr>
            <w:r w:rsidRPr="005364FB">
              <w:rPr>
                <w:b/>
              </w:rPr>
              <w:t>Contratti pubblici (affidamento di lavori, servizi e</w:t>
            </w:r>
            <w:r w:rsidRPr="005364FB">
              <w:rPr>
                <w:b/>
                <w:spacing w:val="-9"/>
              </w:rPr>
              <w:t xml:space="preserve"> </w:t>
            </w:r>
            <w:r w:rsidRPr="005364FB">
              <w:rPr>
                <w:b/>
              </w:rPr>
              <w:t>forniture)</w:t>
            </w:r>
          </w:p>
          <w:p w14:paraId="34357D10" w14:textId="77777777" w:rsidR="005364FB" w:rsidRDefault="005364FB" w:rsidP="005364FB">
            <w:pPr>
              <w:pStyle w:val="Corpotesto"/>
              <w:spacing w:before="40" w:line="230" w:lineRule="auto"/>
              <w:ind w:left="0" w:right="207"/>
              <w:jc w:val="both"/>
            </w:pPr>
          </w:p>
        </w:tc>
        <w:tc>
          <w:tcPr>
            <w:tcW w:w="2268" w:type="dxa"/>
          </w:tcPr>
          <w:p w14:paraId="1941EC74" w14:textId="77777777" w:rsidR="00724EDC" w:rsidRPr="00724EDC" w:rsidRDefault="00724EDC" w:rsidP="005364FB">
            <w:pPr>
              <w:pStyle w:val="Corpotesto"/>
              <w:spacing w:before="40" w:line="230" w:lineRule="auto"/>
              <w:ind w:left="0" w:right="207"/>
              <w:jc w:val="center"/>
              <w:rPr>
                <w:b/>
                <w:bCs/>
                <w:sz w:val="28"/>
                <w:szCs w:val="28"/>
              </w:rPr>
            </w:pPr>
          </w:p>
          <w:p w14:paraId="030B8E48" w14:textId="6C022CA2" w:rsidR="005364FB" w:rsidRPr="00724EDC" w:rsidRDefault="005364FB" w:rsidP="005364FB">
            <w:pPr>
              <w:pStyle w:val="Corpotesto"/>
              <w:spacing w:before="40" w:line="230" w:lineRule="auto"/>
              <w:ind w:left="0" w:right="207"/>
              <w:jc w:val="center"/>
              <w:rPr>
                <w:b/>
                <w:bCs/>
                <w:sz w:val="28"/>
                <w:szCs w:val="28"/>
              </w:rPr>
            </w:pPr>
          </w:p>
        </w:tc>
        <w:tc>
          <w:tcPr>
            <w:tcW w:w="2268" w:type="dxa"/>
          </w:tcPr>
          <w:p w14:paraId="5E421D9F" w14:textId="77777777" w:rsidR="00724EDC" w:rsidRPr="00724EDC" w:rsidRDefault="00724EDC" w:rsidP="005364FB">
            <w:pPr>
              <w:pStyle w:val="Corpotesto"/>
              <w:spacing w:before="40" w:line="230" w:lineRule="auto"/>
              <w:ind w:left="0" w:right="207"/>
              <w:jc w:val="center"/>
              <w:rPr>
                <w:b/>
                <w:bCs/>
                <w:sz w:val="28"/>
                <w:szCs w:val="28"/>
              </w:rPr>
            </w:pPr>
          </w:p>
          <w:p w14:paraId="6D5E0DDC" w14:textId="2A773D23" w:rsidR="005364FB" w:rsidRPr="00724EDC" w:rsidRDefault="005364FB" w:rsidP="005364FB">
            <w:pPr>
              <w:pStyle w:val="Corpotesto"/>
              <w:spacing w:before="40" w:line="230" w:lineRule="auto"/>
              <w:ind w:left="0" w:right="207"/>
              <w:jc w:val="center"/>
              <w:rPr>
                <w:b/>
                <w:bCs/>
                <w:sz w:val="28"/>
                <w:szCs w:val="28"/>
              </w:rPr>
            </w:pPr>
          </w:p>
        </w:tc>
        <w:tc>
          <w:tcPr>
            <w:tcW w:w="2108" w:type="dxa"/>
          </w:tcPr>
          <w:p w14:paraId="67C81CC7" w14:textId="77777777" w:rsidR="00724EDC" w:rsidRPr="00724EDC" w:rsidRDefault="00724EDC" w:rsidP="005364FB">
            <w:pPr>
              <w:pStyle w:val="Corpotesto"/>
              <w:spacing w:before="40" w:line="230" w:lineRule="auto"/>
              <w:ind w:left="0" w:right="207"/>
              <w:jc w:val="center"/>
              <w:rPr>
                <w:b/>
                <w:bCs/>
                <w:sz w:val="28"/>
                <w:szCs w:val="28"/>
              </w:rPr>
            </w:pPr>
          </w:p>
          <w:p w14:paraId="4C46A97C" w14:textId="7ED5B686" w:rsidR="005364FB" w:rsidRPr="00724EDC" w:rsidRDefault="00724EDC" w:rsidP="005364FB">
            <w:pPr>
              <w:pStyle w:val="Corpotesto"/>
              <w:spacing w:before="40" w:line="230" w:lineRule="auto"/>
              <w:ind w:left="0" w:right="207"/>
              <w:jc w:val="center"/>
              <w:rPr>
                <w:b/>
                <w:bCs/>
                <w:sz w:val="28"/>
                <w:szCs w:val="28"/>
              </w:rPr>
            </w:pPr>
            <w:r w:rsidRPr="00724EDC">
              <w:rPr>
                <w:b/>
                <w:bCs/>
                <w:sz w:val="28"/>
                <w:szCs w:val="28"/>
              </w:rPr>
              <w:t>X</w:t>
            </w:r>
          </w:p>
        </w:tc>
      </w:tr>
      <w:tr w:rsidR="005364FB" w14:paraId="0C05A8C7" w14:textId="77777777" w:rsidTr="005364FB">
        <w:tc>
          <w:tcPr>
            <w:tcW w:w="3649" w:type="dxa"/>
          </w:tcPr>
          <w:p w14:paraId="6E153E06" w14:textId="16E6FF6A" w:rsidR="005364FB" w:rsidRPr="005364FB" w:rsidRDefault="005364FB" w:rsidP="005364FB">
            <w:pPr>
              <w:tabs>
                <w:tab w:val="left" w:pos="2138"/>
              </w:tabs>
              <w:spacing w:before="126" w:line="230" w:lineRule="auto"/>
              <w:ind w:right="456"/>
              <w:rPr>
                <w:b/>
              </w:rPr>
            </w:pPr>
            <w:r w:rsidRPr="005364FB">
              <w:rPr>
                <w:b/>
              </w:rPr>
              <w:t>Provvedimenti ampliativi della sfera giuridica dei destinatari privi di effetto economico diretto ed immediato per il</w:t>
            </w:r>
            <w:r w:rsidRPr="005364FB">
              <w:rPr>
                <w:b/>
                <w:spacing w:val="-5"/>
              </w:rPr>
              <w:t xml:space="preserve"> </w:t>
            </w:r>
            <w:r w:rsidRPr="005364FB">
              <w:rPr>
                <w:b/>
              </w:rPr>
              <w:t>destinatario</w:t>
            </w:r>
          </w:p>
          <w:p w14:paraId="6E3809C7" w14:textId="77777777" w:rsidR="005364FB" w:rsidRDefault="005364FB" w:rsidP="005364FB">
            <w:pPr>
              <w:pStyle w:val="Corpotesto"/>
              <w:spacing w:before="40" w:line="230" w:lineRule="auto"/>
              <w:ind w:left="0" w:right="207"/>
              <w:jc w:val="both"/>
            </w:pPr>
          </w:p>
        </w:tc>
        <w:tc>
          <w:tcPr>
            <w:tcW w:w="2268" w:type="dxa"/>
          </w:tcPr>
          <w:p w14:paraId="77F184EB" w14:textId="77777777" w:rsidR="005364FB" w:rsidRPr="00724EDC" w:rsidRDefault="005364FB" w:rsidP="005364FB">
            <w:pPr>
              <w:pStyle w:val="Corpotesto"/>
              <w:spacing w:before="40" w:line="230" w:lineRule="auto"/>
              <w:ind w:left="0" w:right="207"/>
              <w:jc w:val="center"/>
              <w:rPr>
                <w:b/>
                <w:bCs/>
                <w:sz w:val="28"/>
                <w:szCs w:val="28"/>
              </w:rPr>
            </w:pPr>
          </w:p>
          <w:p w14:paraId="1C106AB4" w14:textId="0304DFEE" w:rsidR="00724EDC" w:rsidRPr="00724EDC" w:rsidRDefault="00724EDC" w:rsidP="005364FB">
            <w:pPr>
              <w:pStyle w:val="Corpotesto"/>
              <w:spacing w:before="40" w:line="230" w:lineRule="auto"/>
              <w:ind w:left="0" w:right="207"/>
              <w:jc w:val="center"/>
              <w:rPr>
                <w:b/>
                <w:bCs/>
                <w:sz w:val="28"/>
                <w:szCs w:val="28"/>
              </w:rPr>
            </w:pPr>
          </w:p>
          <w:p w14:paraId="6D0F5492" w14:textId="77777777" w:rsidR="00724EDC" w:rsidRPr="00724EDC" w:rsidRDefault="00724EDC" w:rsidP="005364FB">
            <w:pPr>
              <w:pStyle w:val="Corpotesto"/>
              <w:spacing w:before="40" w:line="230" w:lineRule="auto"/>
              <w:ind w:left="0" w:right="207"/>
              <w:jc w:val="center"/>
              <w:rPr>
                <w:b/>
                <w:bCs/>
                <w:sz w:val="28"/>
                <w:szCs w:val="28"/>
              </w:rPr>
            </w:pPr>
          </w:p>
          <w:p w14:paraId="76DC0578" w14:textId="0785335F" w:rsidR="00724EDC" w:rsidRPr="00724EDC" w:rsidRDefault="00724EDC" w:rsidP="005364FB">
            <w:pPr>
              <w:pStyle w:val="Corpotesto"/>
              <w:spacing w:before="40" w:line="230" w:lineRule="auto"/>
              <w:ind w:left="0" w:right="207"/>
              <w:jc w:val="center"/>
              <w:rPr>
                <w:b/>
                <w:bCs/>
                <w:sz w:val="28"/>
                <w:szCs w:val="28"/>
              </w:rPr>
            </w:pPr>
          </w:p>
        </w:tc>
        <w:tc>
          <w:tcPr>
            <w:tcW w:w="2268" w:type="dxa"/>
          </w:tcPr>
          <w:p w14:paraId="4126B05B" w14:textId="77777777" w:rsidR="005364FB" w:rsidRPr="00724EDC" w:rsidRDefault="005364FB" w:rsidP="005364FB">
            <w:pPr>
              <w:pStyle w:val="Corpotesto"/>
              <w:spacing w:before="40" w:line="230" w:lineRule="auto"/>
              <w:ind w:left="0" w:right="207"/>
              <w:jc w:val="center"/>
              <w:rPr>
                <w:b/>
                <w:bCs/>
                <w:sz w:val="28"/>
                <w:szCs w:val="28"/>
              </w:rPr>
            </w:pPr>
          </w:p>
          <w:p w14:paraId="68A93D92" w14:textId="77777777" w:rsidR="00724EDC" w:rsidRPr="00724EDC" w:rsidRDefault="00724EDC" w:rsidP="005364FB">
            <w:pPr>
              <w:pStyle w:val="Corpotesto"/>
              <w:spacing w:before="40" w:line="230" w:lineRule="auto"/>
              <w:ind w:left="0" w:right="207"/>
              <w:jc w:val="center"/>
              <w:rPr>
                <w:b/>
                <w:bCs/>
                <w:sz w:val="28"/>
                <w:szCs w:val="28"/>
              </w:rPr>
            </w:pPr>
          </w:p>
          <w:p w14:paraId="71CACCF1" w14:textId="3FABE90C" w:rsidR="00724EDC" w:rsidRPr="00724EDC" w:rsidRDefault="00724EDC" w:rsidP="005364FB">
            <w:pPr>
              <w:pStyle w:val="Corpotesto"/>
              <w:spacing w:before="40" w:line="230" w:lineRule="auto"/>
              <w:ind w:left="0" w:right="207"/>
              <w:jc w:val="center"/>
              <w:rPr>
                <w:b/>
                <w:bCs/>
                <w:sz w:val="28"/>
                <w:szCs w:val="28"/>
              </w:rPr>
            </w:pPr>
            <w:r w:rsidRPr="00724EDC">
              <w:rPr>
                <w:b/>
                <w:bCs/>
                <w:sz w:val="28"/>
                <w:szCs w:val="28"/>
              </w:rPr>
              <w:t>X</w:t>
            </w:r>
          </w:p>
        </w:tc>
        <w:tc>
          <w:tcPr>
            <w:tcW w:w="2108" w:type="dxa"/>
          </w:tcPr>
          <w:p w14:paraId="0C253F9A" w14:textId="77777777" w:rsidR="005364FB" w:rsidRPr="00724EDC" w:rsidRDefault="005364FB" w:rsidP="005364FB">
            <w:pPr>
              <w:pStyle w:val="Corpotesto"/>
              <w:spacing w:before="40" w:line="230" w:lineRule="auto"/>
              <w:ind w:left="0" w:right="207"/>
              <w:jc w:val="center"/>
              <w:rPr>
                <w:b/>
                <w:bCs/>
                <w:sz w:val="28"/>
                <w:szCs w:val="28"/>
              </w:rPr>
            </w:pPr>
          </w:p>
        </w:tc>
      </w:tr>
      <w:tr w:rsidR="005364FB" w14:paraId="5CA200E4" w14:textId="77777777" w:rsidTr="005364FB">
        <w:tc>
          <w:tcPr>
            <w:tcW w:w="3649" w:type="dxa"/>
          </w:tcPr>
          <w:p w14:paraId="68D23BD8" w14:textId="34B7EE0A" w:rsidR="005364FB" w:rsidRPr="005364FB" w:rsidRDefault="005364FB" w:rsidP="005364FB">
            <w:pPr>
              <w:tabs>
                <w:tab w:val="left" w:pos="2138"/>
              </w:tabs>
              <w:spacing w:before="132" w:line="230" w:lineRule="auto"/>
              <w:ind w:right="233"/>
              <w:rPr>
                <w:b/>
              </w:rPr>
            </w:pPr>
            <w:r w:rsidRPr="005364FB">
              <w:rPr>
                <w:b/>
              </w:rPr>
              <w:t>Provvedimenti ampliativi della sfera giuridica dei destinatari con effetto economico diretto ed immediato per il</w:t>
            </w:r>
            <w:r w:rsidRPr="005364FB">
              <w:rPr>
                <w:b/>
                <w:spacing w:val="-8"/>
              </w:rPr>
              <w:t xml:space="preserve"> </w:t>
            </w:r>
            <w:r w:rsidRPr="005364FB">
              <w:rPr>
                <w:b/>
              </w:rPr>
              <w:t>destinatario</w:t>
            </w:r>
          </w:p>
          <w:p w14:paraId="445E8673" w14:textId="77777777" w:rsidR="005364FB" w:rsidRDefault="005364FB" w:rsidP="005364FB">
            <w:pPr>
              <w:pStyle w:val="Corpotesto"/>
              <w:spacing w:before="40" w:line="230" w:lineRule="auto"/>
              <w:ind w:left="0" w:right="207"/>
              <w:jc w:val="both"/>
            </w:pPr>
          </w:p>
        </w:tc>
        <w:tc>
          <w:tcPr>
            <w:tcW w:w="2268" w:type="dxa"/>
          </w:tcPr>
          <w:p w14:paraId="7958B8F9" w14:textId="77777777" w:rsidR="005364FB" w:rsidRPr="00724EDC" w:rsidRDefault="005364FB" w:rsidP="005364FB">
            <w:pPr>
              <w:pStyle w:val="Corpotesto"/>
              <w:spacing w:before="40" w:line="230" w:lineRule="auto"/>
              <w:ind w:left="0" w:right="207"/>
              <w:jc w:val="center"/>
              <w:rPr>
                <w:b/>
                <w:bCs/>
                <w:sz w:val="28"/>
                <w:szCs w:val="28"/>
              </w:rPr>
            </w:pPr>
          </w:p>
        </w:tc>
        <w:tc>
          <w:tcPr>
            <w:tcW w:w="2268" w:type="dxa"/>
          </w:tcPr>
          <w:p w14:paraId="5DE11FFD" w14:textId="77777777" w:rsidR="005364FB" w:rsidRPr="00724EDC" w:rsidRDefault="005364FB" w:rsidP="005364FB">
            <w:pPr>
              <w:pStyle w:val="Corpotesto"/>
              <w:spacing w:before="40" w:line="230" w:lineRule="auto"/>
              <w:ind w:left="0" w:right="207"/>
              <w:jc w:val="center"/>
              <w:rPr>
                <w:b/>
                <w:bCs/>
                <w:sz w:val="28"/>
                <w:szCs w:val="28"/>
              </w:rPr>
            </w:pPr>
          </w:p>
          <w:p w14:paraId="1252ECDA" w14:textId="77777777" w:rsidR="00724EDC" w:rsidRPr="00724EDC" w:rsidRDefault="00724EDC" w:rsidP="005364FB">
            <w:pPr>
              <w:pStyle w:val="Corpotesto"/>
              <w:spacing w:before="40" w:line="230" w:lineRule="auto"/>
              <w:ind w:left="0" w:right="207"/>
              <w:jc w:val="center"/>
              <w:rPr>
                <w:b/>
                <w:bCs/>
                <w:sz w:val="28"/>
                <w:szCs w:val="28"/>
              </w:rPr>
            </w:pPr>
          </w:p>
          <w:p w14:paraId="5BBD286F" w14:textId="125530DA" w:rsidR="00724EDC" w:rsidRPr="00724EDC" w:rsidRDefault="00724EDC" w:rsidP="005364FB">
            <w:pPr>
              <w:pStyle w:val="Corpotesto"/>
              <w:spacing w:before="40" w:line="230" w:lineRule="auto"/>
              <w:ind w:left="0" w:right="207"/>
              <w:jc w:val="center"/>
              <w:rPr>
                <w:b/>
                <w:bCs/>
                <w:sz w:val="28"/>
                <w:szCs w:val="28"/>
              </w:rPr>
            </w:pPr>
            <w:r w:rsidRPr="00724EDC">
              <w:rPr>
                <w:b/>
                <w:bCs/>
                <w:sz w:val="28"/>
                <w:szCs w:val="28"/>
              </w:rPr>
              <w:t>X</w:t>
            </w:r>
          </w:p>
        </w:tc>
        <w:tc>
          <w:tcPr>
            <w:tcW w:w="2108" w:type="dxa"/>
          </w:tcPr>
          <w:p w14:paraId="5315E98E" w14:textId="77777777" w:rsidR="005364FB" w:rsidRPr="00724EDC" w:rsidRDefault="005364FB" w:rsidP="005364FB">
            <w:pPr>
              <w:pStyle w:val="Corpotesto"/>
              <w:spacing w:before="40" w:line="230" w:lineRule="auto"/>
              <w:ind w:left="0" w:right="207"/>
              <w:jc w:val="center"/>
              <w:rPr>
                <w:b/>
                <w:bCs/>
                <w:sz w:val="28"/>
                <w:szCs w:val="28"/>
              </w:rPr>
            </w:pPr>
          </w:p>
          <w:p w14:paraId="4B034E58" w14:textId="77777777" w:rsidR="00724EDC" w:rsidRPr="00724EDC" w:rsidRDefault="00724EDC" w:rsidP="005364FB">
            <w:pPr>
              <w:pStyle w:val="Corpotesto"/>
              <w:spacing w:before="40" w:line="230" w:lineRule="auto"/>
              <w:ind w:left="0" w:right="207"/>
              <w:jc w:val="center"/>
              <w:rPr>
                <w:b/>
                <w:bCs/>
                <w:sz w:val="28"/>
                <w:szCs w:val="28"/>
              </w:rPr>
            </w:pPr>
          </w:p>
          <w:p w14:paraId="02C50D75" w14:textId="58E1528B" w:rsidR="00724EDC" w:rsidRPr="00724EDC" w:rsidRDefault="00724EDC" w:rsidP="005364FB">
            <w:pPr>
              <w:pStyle w:val="Corpotesto"/>
              <w:spacing w:before="40" w:line="230" w:lineRule="auto"/>
              <w:ind w:left="0" w:right="207"/>
              <w:jc w:val="center"/>
              <w:rPr>
                <w:b/>
                <w:bCs/>
                <w:sz w:val="28"/>
                <w:szCs w:val="28"/>
              </w:rPr>
            </w:pPr>
            <w:r w:rsidRPr="00724EDC">
              <w:rPr>
                <w:b/>
                <w:bCs/>
                <w:sz w:val="28"/>
                <w:szCs w:val="28"/>
              </w:rPr>
              <w:t>X</w:t>
            </w:r>
          </w:p>
        </w:tc>
      </w:tr>
      <w:tr w:rsidR="005364FB" w14:paraId="38D5D1D3" w14:textId="77777777" w:rsidTr="005364FB">
        <w:tc>
          <w:tcPr>
            <w:tcW w:w="3649" w:type="dxa"/>
          </w:tcPr>
          <w:p w14:paraId="341A0B9C" w14:textId="77777777" w:rsidR="005364FB" w:rsidRDefault="005364FB" w:rsidP="005364FB">
            <w:pPr>
              <w:pStyle w:val="Corpotesto"/>
              <w:spacing w:before="40" w:line="230" w:lineRule="auto"/>
              <w:ind w:left="0" w:right="207"/>
              <w:jc w:val="both"/>
              <w:rPr>
                <w:b/>
              </w:rPr>
            </w:pPr>
            <w:r>
              <w:rPr>
                <w:b/>
              </w:rPr>
              <w:t>Gestione delle entrate, delle spese e del</w:t>
            </w:r>
            <w:r>
              <w:rPr>
                <w:b/>
                <w:spacing w:val="-2"/>
              </w:rPr>
              <w:t xml:space="preserve"> </w:t>
            </w:r>
            <w:r>
              <w:rPr>
                <w:b/>
              </w:rPr>
              <w:t>patrimonio</w:t>
            </w:r>
          </w:p>
          <w:p w14:paraId="4E091E4B" w14:textId="6707DF9A" w:rsidR="005364FB" w:rsidRDefault="005364FB" w:rsidP="005364FB">
            <w:pPr>
              <w:pStyle w:val="Corpotesto"/>
              <w:spacing w:before="40" w:line="230" w:lineRule="auto"/>
              <w:ind w:left="0" w:right="207"/>
              <w:jc w:val="both"/>
            </w:pPr>
          </w:p>
        </w:tc>
        <w:tc>
          <w:tcPr>
            <w:tcW w:w="2268" w:type="dxa"/>
          </w:tcPr>
          <w:p w14:paraId="4A4662C1" w14:textId="77777777" w:rsidR="005364FB" w:rsidRPr="00724EDC" w:rsidRDefault="005364FB" w:rsidP="005364FB">
            <w:pPr>
              <w:pStyle w:val="Corpotesto"/>
              <w:spacing w:before="40" w:line="230" w:lineRule="auto"/>
              <w:ind w:left="0" w:right="207"/>
              <w:jc w:val="center"/>
              <w:rPr>
                <w:b/>
                <w:bCs/>
                <w:sz w:val="28"/>
                <w:szCs w:val="28"/>
              </w:rPr>
            </w:pPr>
          </w:p>
          <w:p w14:paraId="4EDC1091" w14:textId="09475EC2" w:rsidR="00724EDC" w:rsidRPr="00724EDC" w:rsidRDefault="00724EDC" w:rsidP="005364FB">
            <w:pPr>
              <w:pStyle w:val="Corpotesto"/>
              <w:spacing w:before="40" w:line="230" w:lineRule="auto"/>
              <w:ind w:left="0" w:right="207"/>
              <w:jc w:val="center"/>
              <w:rPr>
                <w:b/>
                <w:bCs/>
                <w:sz w:val="28"/>
                <w:szCs w:val="28"/>
              </w:rPr>
            </w:pPr>
            <w:r w:rsidRPr="00724EDC">
              <w:rPr>
                <w:b/>
                <w:bCs/>
                <w:sz w:val="28"/>
                <w:szCs w:val="28"/>
              </w:rPr>
              <w:t>X</w:t>
            </w:r>
          </w:p>
        </w:tc>
        <w:tc>
          <w:tcPr>
            <w:tcW w:w="2268" w:type="dxa"/>
          </w:tcPr>
          <w:p w14:paraId="045ACB65" w14:textId="77777777" w:rsidR="005364FB" w:rsidRPr="00724EDC" w:rsidRDefault="005364FB" w:rsidP="005364FB">
            <w:pPr>
              <w:pStyle w:val="Corpotesto"/>
              <w:spacing w:before="40" w:line="230" w:lineRule="auto"/>
              <w:ind w:left="0" w:right="207"/>
              <w:jc w:val="center"/>
              <w:rPr>
                <w:b/>
                <w:bCs/>
                <w:sz w:val="28"/>
                <w:szCs w:val="28"/>
              </w:rPr>
            </w:pPr>
          </w:p>
          <w:p w14:paraId="6B746509" w14:textId="2A39A49B" w:rsidR="00724EDC" w:rsidRPr="00724EDC" w:rsidRDefault="00724EDC" w:rsidP="005364FB">
            <w:pPr>
              <w:pStyle w:val="Corpotesto"/>
              <w:spacing w:before="40" w:line="230" w:lineRule="auto"/>
              <w:ind w:left="0" w:right="207"/>
              <w:jc w:val="center"/>
              <w:rPr>
                <w:b/>
                <w:bCs/>
                <w:sz w:val="28"/>
                <w:szCs w:val="28"/>
              </w:rPr>
            </w:pPr>
            <w:r w:rsidRPr="00724EDC">
              <w:rPr>
                <w:b/>
                <w:bCs/>
                <w:sz w:val="28"/>
                <w:szCs w:val="28"/>
              </w:rPr>
              <w:t>X</w:t>
            </w:r>
          </w:p>
        </w:tc>
        <w:tc>
          <w:tcPr>
            <w:tcW w:w="2108" w:type="dxa"/>
          </w:tcPr>
          <w:p w14:paraId="475B6934" w14:textId="77777777" w:rsidR="005364FB" w:rsidRPr="00724EDC" w:rsidRDefault="005364FB" w:rsidP="005364FB">
            <w:pPr>
              <w:pStyle w:val="Corpotesto"/>
              <w:spacing w:before="40" w:line="230" w:lineRule="auto"/>
              <w:ind w:left="0" w:right="207"/>
              <w:jc w:val="center"/>
              <w:rPr>
                <w:b/>
                <w:bCs/>
                <w:sz w:val="28"/>
                <w:szCs w:val="28"/>
              </w:rPr>
            </w:pPr>
          </w:p>
          <w:p w14:paraId="6B550CB8" w14:textId="18DFB820" w:rsidR="00724EDC" w:rsidRPr="00724EDC" w:rsidRDefault="00724EDC" w:rsidP="005364FB">
            <w:pPr>
              <w:pStyle w:val="Corpotesto"/>
              <w:spacing w:before="40" w:line="230" w:lineRule="auto"/>
              <w:ind w:left="0" w:right="207"/>
              <w:jc w:val="center"/>
              <w:rPr>
                <w:b/>
                <w:bCs/>
                <w:sz w:val="28"/>
                <w:szCs w:val="28"/>
              </w:rPr>
            </w:pPr>
            <w:r w:rsidRPr="00724EDC">
              <w:rPr>
                <w:b/>
                <w:bCs/>
                <w:sz w:val="28"/>
                <w:szCs w:val="28"/>
              </w:rPr>
              <w:t>X</w:t>
            </w:r>
          </w:p>
        </w:tc>
      </w:tr>
      <w:tr w:rsidR="005364FB" w14:paraId="57F8DCD7" w14:textId="77777777" w:rsidTr="005364FB">
        <w:tc>
          <w:tcPr>
            <w:tcW w:w="3649" w:type="dxa"/>
          </w:tcPr>
          <w:p w14:paraId="561E9AF6" w14:textId="77777777" w:rsidR="005364FB" w:rsidRPr="005364FB" w:rsidRDefault="005364FB" w:rsidP="005364FB">
            <w:pPr>
              <w:tabs>
                <w:tab w:val="left" w:pos="2138"/>
              </w:tabs>
              <w:spacing w:before="119"/>
              <w:rPr>
                <w:b/>
              </w:rPr>
            </w:pPr>
            <w:r w:rsidRPr="005364FB">
              <w:rPr>
                <w:b/>
              </w:rPr>
              <w:t>Affari legali e del</w:t>
            </w:r>
            <w:r w:rsidRPr="005364FB">
              <w:rPr>
                <w:b/>
                <w:spacing w:val="-2"/>
              </w:rPr>
              <w:t xml:space="preserve"> </w:t>
            </w:r>
            <w:r w:rsidRPr="005364FB">
              <w:rPr>
                <w:b/>
              </w:rPr>
              <w:t>contenzioso</w:t>
            </w:r>
          </w:p>
          <w:p w14:paraId="7DDF638A" w14:textId="77777777" w:rsidR="005364FB" w:rsidRDefault="005364FB" w:rsidP="005364FB">
            <w:pPr>
              <w:pStyle w:val="Corpotesto"/>
              <w:spacing w:before="40" w:line="230" w:lineRule="auto"/>
              <w:ind w:left="0" w:right="207"/>
              <w:jc w:val="both"/>
            </w:pPr>
          </w:p>
        </w:tc>
        <w:tc>
          <w:tcPr>
            <w:tcW w:w="2268" w:type="dxa"/>
          </w:tcPr>
          <w:p w14:paraId="7DFAA7CE" w14:textId="77777777" w:rsidR="005364FB" w:rsidRPr="00724EDC" w:rsidRDefault="005364FB" w:rsidP="005364FB">
            <w:pPr>
              <w:pStyle w:val="Corpotesto"/>
              <w:spacing w:before="40" w:line="230" w:lineRule="auto"/>
              <w:ind w:left="0" w:right="207"/>
              <w:jc w:val="center"/>
              <w:rPr>
                <w:b/>
                <w:bCs/>
                <w:sz w:val="28"/>
                <w:szCs w:val="28"/>
              </w:rPr>
            </w:pPr>
          </w:p>
        </w:tc>
        <w:tc>
          <w:tcPr>
            <w:tcW w:w="2268" w:type="dxa"/>
          </w:tcPr>
          <w:p w14:paraId="140481A6" w14:textId="77777777" w:rsidR="005364FB" w:rsidRPr="00724EDC" w:rsidRDefault="005364FB" w:rsidP="005364FB">
            <w:pPr>
              <w:pStyle w:val="Corpotesto"/>
              <w:spacing w:before="40" w:line="230" w:lineRule="auto"/>
              <w:ind w:left="0" w:right="207"/>
              <w:jc w:val="center"/>
              <w:rPr>
                <w:b/>
                <w:bCs/>
                <w:sz w:val="28"/>
                <w:szCs w:val="28"/>
              </w:rPr>
            </w:pPr>
          </w:p>
        </w:tc>
        <w:tc>
          <w:tcPr>
            <w:tcW w:w="2108" w:type="dxa"/>
          </w:tcPr>
          <w:p w14:paraId="5EE9A01C" w14:textId="77777777" w:rsidR="005364FB" w:rsidRPr="00724EDC" w:rsidRDefault="005364FB" w:rsidP="005364FB">
            <w:pPr>
              <w:pStyle w:val="Corpotesto"/>
              <w:spacing w:before="40" w:line="230" w:lineRule="auto"/>
              <w:ind w:left="0" w:right="207"/>
              <w:jc w:val="center"/>
              <w:rPr>
                <w:b/>
                <w:bCs/>
                <w:sz w:val="28"/>
                <w:szCs w:val="28"/>
              </w:rPr>
            </w:pPr>
          </w:p>
          <w:p w14:paraId="0BEE81DE" w14:textId="507244C1" w:rsidR="00724EDC" w:rsidRPr="00724EDC" w:rsidRDefault="00724EDC" w:rsidP="00724EDC">
            <w:pPr>
              <w:pStyle w:val="Corpotesto"/>
              <w:spacing w:before="40" w:line="230" w:lineRule="auto"/>
              <w:ind w:left="0" w:right="207"/>
              <w:jc w:val="center"/>
              <w:rPr>
                <w:b/>
                <w:bCs/>
                <w:sz w:val="28"/>
                <w:szCs w:val="28"/>
              </w:rPr>
            </w:pPr>
            <w:r w:rsidRPr="00724EDC">
              <w:rPr>
                <w:b/>
                <w:bCs/>
                <w:sz w:val="28"/>
                <w:szCs w:val="28"/>
              </w:rPr>
              <w:t>X</w:t>
            </w:r>
          </w:p>
        </w:tc>
      </w:tr>
      <w:tr w:rsidR="005364FB" w14:paraId="29DAEB2E" w14:textId="77777777" w:rsidTr="005364FB">
        <w:tc>
          <w:tcPr>
            <w:tcW w:w="3649" w:type="dxa"/>
          </w:tcPr>
          <w:p w14:paraId="5C9734DE" w14:textId="77777777" w:rsidR="005364FB" w:rsidRPr="005364FB" w:rsidRDefault="005364FB" w:rsidP="005364FB">
            <w:pPr>
              <w:tabs>
                <w:tab w:val="left" w:pos="2138"/>
              </w:tabs>
              <w:spacing w:before="75"/>
              <w:rPr>
                <w:b/>
              </w:rPr>
            </w:pPr>
            <w:r w:rsidRPr="005364FB">
              <w:rPr>
                <w:b/>
              </w:rPr>
              <w:t>Governo del territorio, pianificazione urbanistica e</w:t>
            </w:r>
            <w:r w:rsidRPr="005364FB">
              <w:rPr>
                <w:b/>
                <w:spacing w:val="-8"/>
              </w:rPr>
              <w:t xml:space="preserve"> </w:t>
            </w:r>
            <w:r w:rsidRPr="005364FB">
              <w:rPr>
                <w:b/>
              </w:rPr>
              <w:t>ambiente</w:t>
            </w:r>
          </w:p>
          <w:p w14:paraId="013D10FB" w14:textId="77777777" w:rsidR="005364FB" w:rsidRDefault="005364FB" w:rsidP="005364FB">
            <w:pPr>
              <w:pStyle w:val="Corpotesto"/>
              <w:spacing w:before="40" w:line="230" w:lineRule="auto"/>
              <w:ind w:left="0" w:right="207"/>
              <w:jc w:val="both"/>
            </w:pPr>
          </w:p>
        </w:tc>
        <w:tc>
          <w:tcPr>
            <w:tcW w:w="2268" w:type="dxa"/>
          </w:tcPr>
          <w:p w14:paraId="6D6AC41D" w14:textId="77777777" w:rsidR="005364FB" w:rsidRPr="00724EDC" w:rsidRDefault="005364FB" w:rsidP="005364FB">
            <w:pPr>
              <w:pStyle w:val="Corpotesto"/>
              <w:spacing w:before="40" w:line="230" w:lineRule="auto"/>
              <w:ind w:left="0" w:right="207"/>
              <w:jc w:val="center"/>
              <w:rPr>
                <w:b/>
                <w:bCs/>
                <w:sz w:val="28"/>
                <w:szCs w:val="28"/>
              </w:rPr>
            </w:pPr>
          </w:p>
          <w:p w14:paraId="1EC11DBD" w14:textId="33F27E47" w:rsidR="00724EDC" w:rsidRPr="00724EDC" w:rsidRDefault="00724EDC" w:rsidP="005364FB">
            <w:pPr>
              <w:pStyle w:val="Corpotesto"/>
              <w:spacing w:before="40" w:line="230" w:lineRule="auto"/>
              <w:ind w:left="0" w:right="207"/>
              <w:jc w:val="center"/>
              <w:rPr>
                <w:b/>
                <w:bCs/>
                <w:sz w:val="28"/>
                <w:szCs w:val="28"/>
              </w:rPr>
            </w:pPr>
            <w:r w:rsidRPr="00724EDC">
              <w:rPr>
                <w:b/>
                <w:bCs/>
                <w:sz w:val="28"/>
                <w:szCs w:val="28"/>
              </w:rPr>
              <w:t>X</w:t>
            </w:r>
          </w:p>
        </w:tc>
        <w:tc>
          <w:tcPr>
            <w:tcW w:w="2268" w:type="dxa"/>
          </w:tcPr>
          <w:p w14:paraId="401F811D" w14:textId="77777777" w:rsidR="005364FB" w:rsidRPr="00724EDC" w:rsidRDefault="005364FB" w:rsidP="005364FB">
            <w:pPr>
              <w:pStyle w:val="Corpotesto"/>
              <w:spacing w:before="40" w:line="230" w:lineRule="auto"/>
              <w:ind w:left="0" w:right="207"/>
              <w:jc w:val="center"/>
              <w:rPr>
                <w:b/>
                <w:bCs/>
                <w:sz w:val="28"/>
                <w:szCs w:val="28"/>
              </w:rPr>
            </w:pPr>
          </w:p>
          <w:p w14:paraId="719EAA1C" w14:textId="13A90018" w:rsidR="00724EDC" w:rsidRPr="00724EDC" w:rsidRDefault="00724EDC" w:rsidP="005364FB">
            <w:pPr>
              <w:pStyle w:val="Corpotesto"/>
              <w:spacing w:before="40" w:line="230" w:lineRule="auto"/>
              <w:ind w:left="0" w:right="207"/>
              <w:jc w:val="center"/>
              <w:rPr>
                <w:b/>
                <w:bCs/>
                <w:sz w:val="28"/>
                <w:szCs w:val="28"/>
              </w:rPr>
            </w:pPr>
            <w:r w:rsidRPr="00724EDC">
              <w:rPr>
                <w:b/>
                <w:bCs/>
                <w:sz w:val="28"/>
                <w:szCs w:val="28"/>
              </w:rPr>
              <w:t>X</w:t>
            </w:r>
          </w:p>
        </w:tc>
        <w:tc>
          <w:tcPr>
            <w:tcW w:w="2108" w:type="dxa"/>
          </w:tcPr>
          <w:p w14:paraId="6EF0E054" w14:textId="77777777" w:rsidR="005364FB" w:rsidRPr="00724EDC" w:rsidRDefault="005364FB" w:rsidP="005364FB">
            <w:pPr>
              <w:pStyle w:val="Corpotesto"/>
              <w:spacing w:before="40" w:line="230" w:lineRule="auto"/>
              <w:ind w:left="0" w:right="207"/>
              <w:jc w:val="center"/>
              <w:rPr>
                <w:b/>
                <w:bCs/>
                <w:sz w:val="28"/>
                <w:szCs w:val="28"/>
              </w:rPr>
            </w:pPr>
          </w:p>
        </w:tc>
      </w:tr>
      <w:tr w:rsidR="005364FB" w14:paraId="4C6E1520" w14:textId="77777777" w:rsidTr="005364FB">
        <w:tc>
          <w:tcPr>
            <w:tcW w:w="3649" w:type="dxa"/>
          </w:tcPr>
          <w:p w14:paraId="2E11A807" w14:textId="77777777" w:rsidR="005364FB" w:rsidRPr="005364FB" w:rsidRDefault="005364FB" w:rsidP="005364FB">
            <w:pPr>
              <w:tabs>
                <w:tab w:val="left" w:pos="2138"/>
              </w:tabs>
              <w:spacing w:before="117"/>
              <w:rPr>
                <w:b/>
              </w:rPr>
            </w:pPr>
            <w:r w:rsidRPr="005364FB">
              <w:rPr>
                <w:b/>
              </w:rPr>
              <w:t>Vigilanza su enti e società partecipate e sui gestori dei servizi</w:t>
            </w:r>
            <w:r w:rsidRPr="005364FB">
              <w:rPr>
                <w:b/>
                <w:spacing w:val="-17"/>
              </w:rPr>
              <w:t xml:space="preserve"> </w:t>
            </w:r>
            <w:r w:rsidRPr="005364FB">
              <w:rPr>
                <w:b/>
              </w:rPr>
              <w:t>esternalizzati</w:t>
            </w:r>
          </w:p>
          <w:p w14:paraId="4E7D1682" w14:textId="77777777" w:rsidR="005364FB" w:rsidRDefault="005364FB" w:rsidP="005364FB">
            <w:pPr>
              <w:pStyle w:val="Corpotesto"/>
              <w:spacing w:before="40" w:line="230" w:lineRule="auto"/>
              <w:ind w:left="0" w:right="207"/>
              <w:jc w:val="both"/>
            </w:pPr>
          </w:p>
        </w:tc>
        <w:tc>
          <w:tcPr>
            <w:tcW w:w="2268" w:type="dxa"/>
          </w:tcPr>
          <w:p w14:paraId="2FD5480D" w14:textId="77777777" w:rsidR="005364FB" w:rsidRPr="00724EDC" w:rsidRDefault="005364FB" w:rsidP="005364FB">
            <w:pPr>
              <w:pStyle w:val="Corpotesto"/>
              <w:spacing w:before="40" w:line="230" w:lineRule="auto"/>
              <w:ind w:left="0" w:right="207"/>
              <w:jc w:val="center"/>
              <w:rPr>
                <w:b/>
                <w:bCs/>
                <w:sz w:val="28"/>
                <w:szCs w:val="28"/>
              </w:rPr>
            </w:pPr>
          </w:p>
        </w:tc>
        <w:tc>
          <w:tcPr>
            <w:tcW w:w="2268" w:type="dxa"/>
          </w:tcPr>
          <w:p w14:paraId="2439F7DC" w14:textId="77777777" w:rsidR="005364FB" w:rsidRPr="00724EDC" w:rsidRDefault="005364FB" w:rsidP="005364FB">
            <w:pPr>
              <w:pStyle w:val="Corpotesto"/>
              <w:spacing w:before="40" w:line="230" w:lineRule="auto"/>
              <w:ind w:left="0" w:right="207"/>
              <w:jc w:val="center"/>
              <w:rPr>
                <w:b/>
                <w:bCs/>
                <w:sz w:val="28"/>
                <w:szCs w:val="28"/>
              </w:rPr>
            </w:pPr>
          </w:p>
        </w:tc>
        <w:tc>
          <w:tcPr>
            <w:tcW w:w="2108" w:type="dxa"/>
          </w:tcPr>
          <w:p w14:paraId="0E6F1D8F" w14:textId="77777777" w:rsidR="005364FB" w:rsidRPr="00724EDC" w:rsidRDefault="005364FB" w:rsidP="005364FB">
            <w:pPr>
              <w:pStyle w:val="Corpotesto"/>
              <w:spacing w:before="40" w:line="230" w:lineRule="auto"/>
              <w:ind w:left="0" w:right="207"/>
              <w:jc w:val="center"/>
              <w:rPr>
                <w:b/>
                <w:bCs/>
                <w:sz w:val="28"/>
                <w:szCs w:val="28"/>
              </w:rPr>
            </w:pPr>
          </w:p>
          <w:p w14:paraId="5EE6844B" w14:textId="57CD9F1C" w:rsidR="00724EDC" w:rsidRPr="00724EDC" w:rsidRDefault="00724EDC" w:rsidP="005364FB">
            <w:pPr>
              <w:pStyle w:val="Corpotesto"/>
              <w:spacing w:before="40" w:line="230" w:lineRule="auto"/>
              <w:ind w:left="0" w:right="207"/>
              <w:jc w:val="center"/>
              <w:rPr>
                <w:b/>
                <w:bCs/>
                <w:sz w:val="28"/>
                <w:szCs w:val="28"/>
              </w:rPr>
            </w:pPr>
            <w:r w:rsidRPr="00724EDC">
              <w:rPr>
                <w:b/>
                <w:bCs/>
                <w:sz w:val="28"/>
                <w:szCs w:val="28"/>
              </w:rPr>
              <w:t>X</w:t>
            </w:r>
          </w:p>
        </w:tc>
      </w:tr>
    </w:tbl>
    <w:p w14:paraId="48CE1FF6" w14:textId="77777777" w:rsidR="00580390" w:rsidRDefault="00580390">
      <w:pPr>
        <w:sectPr w:rsidR="00580390" w:rsidSect="004F5353">
          <w:pgSz w:w="12240" w:h="15840"/>
          <w:pgMar w:top="1060" w:right="860" w:bottom="920" w:left="620" w:header="0" w:footer="722" w:gutter="0"/>
          <w:cols w:space="720"/>
        </w:sectPr>
      </w:pPr>
    </w:p>
    <w:p w14:paraId="056AD260" w14:textId="77777777" w:rsidR="00580390" w:rsidRDefault="00580390">
      <w:pPr>
        <w:pStyle w:val="Corpotesto"/>
        <w:spacing w:before="2"/>
        <w:ind w:left="0"/>
        <w:rPr>
          <w:b/>
          <w:sz w:val="26"/>
        </w:rPr>
      </w:pPr>
    </w:p>
    <w:p w14:paraId="6E1555C9" w14:textId="77777777" w:rsidR="00580390" w:rsidRDefault="00000000">
      <w:pPr>
        <w:pStyle w:val="Corpotesto"/>
      </w:pPr>
      <w:r>
        <w:t>Si precisa peraltro che</w:t>
      </w:r>
    </w:p>
    <w:p w14:paraId="4388E09A" w14:textId="7DF092FF" w:rsidR="00580390" w:rsidRDefault="00000000">
      <w:pPr>
        <w:pStyle w:val="Paragrafoelenco"/>
        <w:numPr>
          <w:ilvl w:val="1"/>
          <w:numId w:val="14"/>
        </w:numPr>
        <w:tabs>
          <w:tab w:val="left" w:pos="1017"/>
          <w:tab w:val="left" w:pos="1018"/>
        </w:tabs>
        <w:spacing w:before="111" w:line="235" w:lineRule="auto"/>
        <w:ind w:right="358" w:hanging="360"/>
      </w:pPr>
      <w:r>
        <w:t xml:space="preserve">i processi relativi all’area “incarichi e nomine”, in </w:t>
      </w:r>
      <w:r w:rsidR="00EF70A4">
        <w:t>considerazione</w:t>
      </w:r>
      <w:r>
        <w:t xml:space="preserve"> delle dimensioni dell’ente, sono censiti nell’ambito dell’area “acquisizione e gestione del</w:t>
      </w:r>
      <w:r>
        <w:rPr>
          <w:spacing w:val="-4"/>
        </w:rPr>
        <w:t xml:space="preserve"> </w:t>
      </w:r>
      <w:r>
        <w:t>personale;</w:t>
      </w:r>
    </w:p>
    <w:p w14:paraId="751D5307" w14:textId="01788C5F" w:rsidR="00580390" w:rsidRDefault="00000000">
      <w:pPr>
        <w:pStyle w:val="Paragrafoelenco"/>
        <w:numPr>
          <w:ilvl w:val="1"/>
          <w:numId w:val="14"/>
        </w:numPr>
        <w:tabs>
          <w:tab w:val="left" w:pos="1017"/>
          <w:tab w:val="left" w:pos="1018"/>
        </w:tabs>
        <w:spacing w:before="114" w:line="232" w:lineRule="auto"/>
        <w:ind w:right="365" w:hanging="360"/>
      </w:pPr>
      <w:r>
        <w:t xml:space="preserve">l’area “smaltimento rifiuti” </w:t>
      </w:r>
      <w:proofErr w:type="gramStart"/>
      <w:r>
        <w:t xml:space="preserve">afferisce </w:t>
      </w:r>
      <w:r w:rsidR="00EF70A4">
        <w:t>interamente</w:t>
      </w:r>
      <w:proofErr w:type="gramEnd"/>
      <w:r>
        <w:t xml:space="preserve"> alle competenze del Consorzio Intercomunale per la </w:t>
      </w:r>
      <w:proofErr w:type="spellStart"/>
      <w:r>
        <w:t>ge</w:t>
      </w:r>
      <w:proofErr w:type="spellEnd"/>
      <w:r>
        <w:t xml:space="preserve">- </w:t>
      </w:r>
      <w:proofErr w:type="spellStart"/>
      <w:r>
        <w:t>stione</w:t>
      </w:r>
      <w:proofErr w:type="spellEnd"/>
      <w:r>
        <w:t xml:space="preserve"> dei Rifiuti;</w:t>
      </w:r>
    </w:p>
    <w:p w14:paraId="010720A5" w14:textId="77777777" w:rsidR="00580390" w:rsidRDefault="00000000">
      <w:pPr>
        <w:pStyle w:val="Paragrafoelenco"/>
        <w:numPr>
          <w:ilvl w:val="1"/>
          <w:numId w:val="14"/>
        </w:numPr>
        <w:tabs>
          <w:tab w:val="left" w:pos="1017"/>
          <w:tab w:val="left" w:pos="1018"/>
        </w:tabs>
        <w:spacing w:before="116" w:line="232" w:lineRule="auto"/>
        <w:ind w:right="742" w:hanging="360"/>
      </w:pPr>
      <w:r>
        <w:t xml:space="preserve">i processi relativi all’area “controlli, verifiche, ispezioni e sanzioni”, sono stati censiti e distribuiti, per completezza ed </w:t>
      </w:r>
      <w:proofErr w:type="spellStart"/>
      <w:r>
        <w:t>omogenità</w:t>
      </w:r>
      <w:proofErr w:type="spellEnd"/>
      <w:r>
        <w:t xml:space="preserve"> nelle seguenti</w:t>
      </w:r>
      <w:r>
        <w:rPr>
          <w:spacing w:val="-7"/>
        </w:rPr>
        <w:t xml:space="preserve"> </w:t>
      </w:r>
      <w:r>
        <w:t>aree:</w:t>
      </w:r>
    </w:p>
    <w:p w14:paraId="097BF90A" w14:textId="77777777" w:rsidR="00580390" w:rsidRDefault="00000000">
      <w:pPr>
        <w:pStyle w:val="Corpotesto"/>
        <w:spacing w:before="111"/>
        <w:ind w:left="1046"/>
      </w:pPr>
      <w:r>
        <w:t>“Gestione delle entrate, delle spese e del patrimonio”</w:t>
      </w:r>
    </w:p>
    <w:p w14:paraId="740DB6B8" w14:textId="77777777" w:rsidR="00580390" w:rsidRDefault="00000000">
      <w:pPr>
        <w:pStyle w:val="Corpotesto"/>
        <w:spacing w:before="109" w:line="343" w:lineRule="auto"/>
        <w:ind w:left="1046" w:right="4178"/>
      </w:pPr>
      <w:r>
        <w:t>“Governo del territorio, pianificazione urbanistica e ambiente” “Acquisizione e gestione del personale, incarichi e nomine”</w:t>
      </w:r>
    </w:p>
    <w:p w14:paraId="4D279E20" w14:textId="77777777" w:rsidR="00580390" w:rsidRDefault="00000000">
      <w:pPr>
        <w:pStyle w:val="Corpotesto"/>
        <w:spacing w:before="5" w:line="232" w:lineRule="auto"/>
        <w:ind w:right="605"/>
      </w:pPr>
      <w:r>
        <w:t>Per ognuna delle aree di cui all’allegato 1 si sono individuati i processi e gli eventi rischiosi, con modalità che puntano, nell’arco del triennio di vigenza del piano, con gradualità ad una mappatura completa dei processi dell’ente.</w:t>
      </w:r>
    </w:p>
    <w:p w14:paraId="473949B6" w14:textId="2383E8CA" w:rsidR="00580390" w:rsidRPr="00F2725A" w:rsidRDefault="00000000" w:rsidP="00F2725A">
      <w:pPr>
        <w:pStyle w:val="Corpotesto"/>
        <w:spacing w:before="116" w:line="232" w:lineRule="auto"/>
        <w:ind w:right="341"/>
      </w:pPr>
      <w:r>
        <w:t>Per ognuna di tali aree sono stati analizzati i processi specifici. L’impianto è confermato per il triennio 2022/2024.</w:t>
      </w:r>
    </w:p>
    <w:p w14:paraId="7BCD9478" w14:textId="77777777" w:rsidR="00580390" w:rsidRDefault="00000000">
      <w:pPr>
        <w:pStyle w:val="Titolo4"/>
        <w:numPr>
          <w:ilvl w:val="1"/>
          <w:numId w:val="10"/>
        </w:numPr>
        <w:tabs>
          <w:tab w:val="left" w:pos="1404"/>
        </w:tabs>
        <w:spacing w:before="197"/>
        <w:jc w:val="both"/>
      </w:pPr>
      <w:r>
        <w:t>Mappatura dei processi</w:t>
      </w:r>
    </w:p>
    <w:p w14:paraId="18C5B921" w14:textId="77777777" w:rsidR="00580390" w:rsidRDefault="00000000">
      <w:pPr>
        <w:pStyle w:val="Corpotesto"/>
        <w:spacing w:before="114" w:line="232" w:lineRule="auto"/>
        <w:ind w:right="207"/>
        <w:jc w:val="both"/>
      </w:pPr>
      <w:r>
        <w:t xml:space="preserve">L’identificazione dei rischi consiste nella ricerca, individuazione e descrizione dei rischi attraverso una mappatura dei processi presenti nelle singole aree. L’attività di identificazione richiede che per ciascun processo siano fatti emergere i possibili rischi di corruzione, considerando il contesto esterno ed interno. I processi sono stati definiti per aggregazioni omogenee e i rischi sono stati identificati e valutati mediante il confronto fra i soggetti coinvolti nella formazione del piano (sostanzialmente il gruppo interno costituito per i controlli interni, i responsabili di set- </w:t>
      </w:r>
      <w:proofErr w:type="spellStart"/>
      <w:r>
        <w:t>tore</w:t>
      </w:r>
      <w:proofErr w:type="spellEnd"/>
      <w:r>
        <w:t>, gli amministratori), tenendo quindi presente le specificità di ogni singolo servizio.</w:t>
      </w:r>
    </w:p>
    <w:p w14:paraId="745BF270" w14:textId="77777777" w:rsidR="00580390" w:rsidRDefault="00000000">
      <w:pPr>
        <w:pStyle w:val="Corpotesto"/>
        <w:spacing w:before="111" w:line="230" w:lineRule="auto"/>
        <w:ind w:right="211"/>
        <w:jc w:val="both"/>
      </w:pPr>
      <w:r>
        <w:t>L’obiettivo perseguito nel corso degli ultimi anni è stato quello di un progressivo esame di tutta l’attività dell’amministrazione; nella predisposizione del piano 2020/2022 l’operazione aveva avuto maggiore impulso an- che grazie alla contestuale analisi delle competenze dei vari uffici e servizi finalizzata ad una riorganizzazione in- terna dell’ente, resa in forma provvisoria e sperimentale nel 2020 e che si punta a stabilizzare nel 2021.</w:t>
      </w:r>
    </w:p>
    <w:p w14:paraId="2C0A4C79" w14:textId="1686462E" w:rsidR="00580390" w:rsidRPr="00F2725A" w:rsidRDefault="00000000" w:rsidP="00F2725A">
      <w:pPr>
        <w:pStyle w:val="Corpotesto"/>
        <w:spacing w:before="121" w:line="232" w:lineRule="auto"/>
        <w:ind w:right="212"/>
        <w:jc w:val="both"/>
      </w:pPr>
      <w:r>
        <w:t>Anche la mappatura, già confermata nella pianificazione 2021/2023, può trovare conferma per il presente triennio (2022/2024)</w:t>
      </w:r>
    </w:p>
    <w:p w14:paraId="2224788E" w14:textId="77777777" w:rsidR="00580390" w:rsidRDefault="00000000">
      <w:pPr>
        <w:pStyle w:val="Titolo4"/>
        <w:numPr>
          <w:ilvl w:val="1"/>
          <w:numId w:val="10"/>
        </w:numPr>
        <w:tabs>
          <w:tab w:val="left" w:pos="1404"/>
        </w:tabs>
        <w:spacing w:before="197"/>
        <w:jc w:val="both"/>
      </w:pPr>
      <w:r>
        <w:t>Analisi del rischio – metodo e</w:t>
      </w:r>
      <w:r>
        <w:rPr>
          <w:spacing w:val="-3"/>
        </w:rPr>
        <w:t xml:space="preserve"> </w:t>
      </w:r>
      <w:r>
        <w:t>motivazioni</w:t>
      </w:r>
    </w:p>
    <w:p w14:paraId="6C3194B5" w14:textId="77777777" w:rsidR="00580390" w:rsidRDefault="00000000">
      <w:pPr>
        <w:pStyle w:val="Corpotesto"/>
        <w:spacing w:before="118" w:line="230" w:lineRule="auto"/>
        <w:ind w:right="207"/>
        <w:jc w:val="both"/>
      </w:pPr>
      <w:r>
        <w:t>L’attività di identificazione dei rischi è stata predisposta nel 2020, aggiornando e integrando quella effettuata in occasione delle precedenti pianificazioni, alla luce delle innovazioni introdotte in materia dal PNA 2019 – Allega- to 1 “Indicazioni metodologiche per la gestione dei rischi corruttivi” – Paragrafo 4. A cui si fa rinvio.</w:t>
      </w:r>
    </w:p>
    <w:p w14:paraId="4522DBA4" w14:textId="77777777" w:rsidR="00580390" w:rsidRDefault="00000000">
      <w:pPr>
        <w:pStyle w:val="Corpotesto"/>
        <w:spacing w:before="119" w:line="232" w:lineRule="auto"/>
        <w:ind w:right="212"/>
        <w:jc w:val="both"/>
      </w:pPr>
      <w:r>
        <w:t xml:space="preserve">Nell’attività di valutazione del rischio sono stati coinvolti i responsabili di settore per l’area di rispettiva </w:t>
      </w:r>
      <w:proofErr w:type="spellStart"/>
      <w:r>
        <w:t>compe</w:t>
      </w:r>
      <w:proofErr w:type="spellEnd"/>
      <w:r>
        <w:t>- tenza.</w:t>
      </w:r>
    </w:p>
    <w:p w14:paraId="6550EE07" w14:textId="71FAF72C" w:rsidR="00580390" w:rsidRDefault="00000000">
      <w:pPr>
        <w:pStyle w:val="Corpotesto"/>
        <w:spacing w:before="114" w:line="232" w:lineRule="auto"/>
        <w:ind w:right="210"/>
        <w:jc w:val="both"/>
      </w:pPr>
      <w:r>
        <w:t>In quel contesto è stata superata l’analisi del rischio secondo le modalità in</w:t>
      </w:r>
      <w:r w:rsidR="00EF70A4">
        <w:t>di</w:t>
      </w:r>
      <w:r>
        <w:t xml:space="preserve">cate nell' Allegato 5 al P.N.P.C. 2013; gli esiti di quell’analisi però sono stati considerati per la nuova misurazione dei livelli di rischio, in quanto </w:t>
      </w:r>
      <w:proofErr w:type="spellStart"/>
      <w:r>
        <w:t>compa</w:t>
      </w:r>
      <w:proofErr w:type="spellEnd"/>
      <w:r>
        <w:t xml:space="preserve">- </w:t>
      </w:r>
      <w:proofErr w:type="spellStart"/>
      <w:r>
        <w:t>tibili</w:t>
      </w:r>
      <w:proofErr w:type="spellEnd"/>
      <w:r>
        <w:t>.</w:t>
      </w:r>
    </w:p>
    <w:p w14:paraId="6CC87F5F" w14:textId="77777777" w:rsidR="00580390" w:rsidRDefault="00580390">
      <w:pPr>
        <w:spacing w:line="232" w:lineRule="auto"/>
        <w:jc w:val="both"/>
        <w:sectPr w:rsidR="00580390" w:rsidSect="004F5353">
          <w:pgSz w:w="12240" w:h="15840"/>
          <w:pgMar w:top="1060" w:right="860" w:bottom="920" w:left="620" w:header="0" w:footer="722" w:gutter="0"/>
          <w:cols w:space="720"/>
        </w:sectPr>
      </w:pPr>
    </w:p>
    <w:p w14:paraId="62CB50E0" w14:textId="77777777" w:rsidR="00580390" w:rsidRDefault="00000000">
      <w:pPr>
        <w:pStyle w:val="Corpotesto"/>
        <w:spacing w:before="70" w:line="232" w:lineRule="auto"/>
        <w:ind w:right="209"/>
        <w:jc w:val="both"/>
      </w:pPr>
      <w:r>
        <w:lastRenderedPageBreak/>
        <w:t>Gli indicatori di stima del livello di rischio utilizzati, riconducibili a quelli proposti nell’ambito del citato Allega- to 1 al PNA 2019 – Paragrafo 4.2, sono i seguenti:</w:t>
      </w:r>
    </w:p>
    <w:p w14:paraId="000273EC" w14:textId="77777777" w:rsidR="00580390" w:rsidRDefault="00580390">
      <w:pPr>
        <w:pStyle w:val="Corpotesto"/>
        <w:spacing w:before="2"/>
        <w:ind w:left="0"/>
        <w:rPr>
          <w:sz w:val="25"/>
        </w:rPr>
      </w:pPr>
    </w:p>
    <w:p w14:paraId="7925D13D" w14:textId="65D2009F" w:rsidR="00580390" w:rsidRDefault="00000000">
      <w:pPr>
        <w:pStyle w:val="Paragrafoelenco"/>
        <w:numPr>
          <w:ilvl w:val="3"/>
          <w:numId w:val="13"/>
        </w:numPr>
        <w:tabs>
          <w:tab w:val="left" w:pos="1073"/>
        </w:tabs>
        <w:spacing w:line="232" w:lineRule="auto"/>
        <w:ind w:right="210" w:hanging="360"/>
      </w:pPr>
      <w:r>
        <w:t xml:space="preserve">Grado di </w:t>
      </w:r>
      <w:r w:rsidR="00EF70A4">
        <w:t>discrezionalità</w:t>
      </w:r>
      <w:r>
        <w:t xml:space="preserve"> del decisore interno: </w:t>
      </w:r>
      <w:r>
        <w:rPr>
          <w:i/>
        </w:rPr>
        <w:t xml:space="preserve">alta discrezionalità comporta un alto rischio, mentre le atti- </w:t>
      </w:r>
      <w:proofErr w:type="spellStart"/>
      <w:r>
        <w:rPr>
          <w:i/>
        </w:rPr>
        <w:t>vità</w:t>
      </w:r>
      <w:proofErr w:type="spellEnd"/>
      <w:r>
        <w:rPr>
          <w:i/>
        </w:rPr>
        <w:t xml:space="preserve"> altamente vincolate comportano rischi</w:t>
      </w:r>
      <w:r>
        <w:rPr>
          <w:i/>
          <w:spacing w:val="-5"/>
        </w:rPr>
        <w:t xml:space="preserve"> </w:t>
      </w:r>
      <w:r>
        <w:rPr>
          <w:i/>
        </w:rPr>
        <w:t>ridotti</w:t>
      </w:r>
      <w:r>
        <w:t>;</w:t>
      </w:r>
    </w:p>
    <w:p w14:paraId="3AD90D52" w14:textId="77777777" w:rsidR="00580390" w:rsidRDefault="00000000">
      <w:pPr>
        <w:pStyle w:val="Paragrafoelenco"/>
        <w:numPr>
          <w:ilvl w:val="3"/>
          <w:numId w:val="13"/>
        </w:numPr>
        <w:tabs>
          <w:tab w:val="left" w:pos="1073"/>
        </w:tabs>
        <w:spacing w:before="114" w:line="232" w:lineRule="auto"/>
        <w:ind w:right="215" w:hanging="360"/>
      </w:pPr>
      <w:r>
        <w:t xml:space="preserve">Livello di interesse esterno: </w:t>
      </w:r>
      <w:r>
        <w:rPr>
          <w:i/>
        </w:rPr>
        <w:t xml:space="preserve">il rischio è più alto per quei processi per i quali vi è presenza di interessi </w:t>
      </w:r>
      <w:proofErr w:type="spellStart"/>
      <w:r>
        <w:rPr>
          <w:i/>
        </w:rPr>
        <w:t>rile</w:t>
      </w:r>
      <w:proofErr w:type="spellEnd"/>
      <w:r>
        <w:rPr>
          <w:i/>
        </w:rPr>
        <w:t>- vanti o benefici per i destinatari del processo</w:t>
      </w:r>
      <w:r>
        <w:rPr>
          <w:i/>
          <w:spacing w:val="1"/>
        </w:rPr>
        <w:t xml:space="preserve"> </w:t>
      </w:r>
      <w:r>
        <w:rPr>
          <w:i/>
        </w:rPr>
        <w:t>stesso</w:t>
      </w:r>
      <w:r>
        <w:t>;</w:t>
      </w:r>
    </w:p>
    <w:p w14:paraId="33E0C34E" w14:textId="77777777" w:rsidR="00580390" w:rsidRDefault="00000000">
      <w:pPr>
        <w:pStyle w:val="Paragrafoelenco"/>
        <w:numPr>
          <w:ilvl w:val="3"/>
          <w:numId w:val="13"/>
        </w:numPr>
        <w:tabs>
          <w:tab w:val="left" w:pos="1073"/>
        </w:tabs>
        <w:spacing w:before="113"/>
        <w:ind w:left="1072"/>
      </w:pPr>
      <w:r>
        <w:t xml:space="preserve">Manifestazione di eventi corruttivi: </w:t>
      </w:r>
      <w:r>
        <w:rPr>
          <w:i/>
        </w:rPr>
        <w:t xml:space="preserve">se l’attività è già stata oggetto di eventi </w:t>
      </w:r>
      <w:proofErr w:type="gramStart"/>
      <w:r>
        <w:rPr>
          <w:i/>
        </w:rPr>
        <w:t>corruttivi ,</w:t>
      </w:r>
      <w:proofErr w:type="gramEnd"/>
      <w:r>
        <w:rPr>
          <w:i/>
        </w:rPr>
        <w:t xml:space="preserve"> il rischio</w:t>
      </w:r>
      <w:r>
        <w:rPr>
          <w:i/>
          <w:spacing w:val="-29"/>
        </w:rPr>
        <w:t xml:space="preserve"> </w:t>
      </w:r>
      <w:r>
        <w:rPr>
          <w:i/>
        </w:rPr>
        <w:t>aumenta</w:t>
      </w:r>
      <w:r>
        <w:t>;</w:t>
      </w:r>
    </w:p>
    <w:p w14:paraId="50B149DF" w14:textId="77777777" w:rsidR="00580390" w:rsidRDefault="00000000">
      <w:pPr>
        <w:pStyle w:val="Paragrafoelenco"/>
        <w:numPr>
          <w:ilvl w:val="3"/>
          <w:numId w:val="13"/>
        </w:numPr>
        <w:tabs>
          <w:tab w:val="left" w:pos="1073"/>
        </w:tabs>
        <w:spacing w:before="113" w:line="232" w:lineRule="auto"/>
        <w:ind w:right="210" w:hanging="360"/>
      </w:pPr>
      <w:r>
        <w:t xml:space="preserve">Opacità del processo decisionale: </w:t>
      </w:r>
      <w:r>
        <w:rPr>
          <w:i/>
        </w:rPr>
        <w:t xml:space="preserve">l’adozione di strumenti di trasparenza sostanziale riduce il rischio </w:t>
      </w:r>
      <w:proofErr w:type="spellStart"/>
      <w:r>
        <w:rPr>
          <w:i/>
        </w:rPr>
        <w:t>cor</w:t>
      </w:r>
      <w:proofErr w:type="spellEnd"/>
      <w:r>
        <w:rPr>
          <w:i/>
        </w:rPr>
        <w:t xml:space="preserve">- </w:t>
      </w:r>
      <w:proofErr w:type="spellStart"/>
      <w:r>
        <w:rPr>
          <w:i/>
        </w:rPr>
        <w:t>ruttivo</w:t>
      </w:r>
      <w:proofErr w:type="spellEnd"/>
      <w:r>
        <w:t>;</w:t>
      </w:r>
    </w:p>
    <w:p w14:paraId="3C6BD53E" w14:textId="308EE376" w:rsidR="00580390" w:rsidRDefault="00000000">
      <w:pPr>
        <w:pStyle w:val="Paragrafoelenco"/>
        <w:numPr>
          <w:ilvl w:val="3"/>
          <w:numId w:val="13"/>
        </w:numPr>
        <w:tabs>
          <w:tab w:val="left" w:pos="1073"/>
        </w:tabs>
        <w:spacing w:before="117" w:line="232" w:lineRule="auto"/>
        <w:ind w:right="209" w:hanging="360"/>
      </w:pPr>
      <w:r>
        <w:t xml:space="preserve">Criticità nel livello di collaborazione del responsabile: </w:t>
      </w:r>
      <w:r>
        <w:rPr>
          <w:i/>
        </w:rPr>
        <w:t xml:space="preserve">la scarsa collaborazione del responsabile denota una scarsa attenzione sul tema e </w:t>
      </w:r>
      <w:proofErr w:type="gramStart"/>
      <w:r w:rsidR="00EF70A4">
        <w:rPr>
          <w:i/>
        </w:rPr>
        <w:t xml:space="preserve">conseguente </w:t>
      </w:r>
      <w:r>
        <w:rPr>
          <w:i/>
        </w:rPr>
        <w:t xml:space="preserve"> un</w:t>
      </w:r>
      <w:proofErr w:type="gramEnd"/>
      <w:r>
        <w:rPr>
          <w:i/>
        </w:rPr>
        <w:t xml:space="preserve"> maggior</w:t>
      </w:r>
      <w:r>
        <w:rPr>
          <w:i/>
          <w:spacing w:val="-1"/>
        </w:rPr>
        <w:t xml:space="preserve"> </w:t>
      </w:r>
      <w:r>
        <w:rPr>
          <w:i/>
        </w:rPr>
        <w:t>rischio</w:t>
      </w:r>
      <w:r>
        <w:t>;</w:t>
      </w:r>
    </w:p>
    <w:p w14:paraId="0FE06E36" w14:textId="4181C943" w:rsidR="00580390" w:rsidRDefault="00000000">
      <w:pPr>
        <w:pStyle w:val="Paragrafoelenco"/>
        <w:numPr>
          <w:ilvl w:val="3"/>
          <w:numId w:val="13"/>
        </w:numPr>
        <w:tabs>
          <w:tab w:val="left" w:pos="1073"/>
        </w:tabs>
        <w:spacing w:before="108" w:line="249" w:lineRule="exact"/>
        <w:ind w:left="1072"/>
        <w:rPr>
          <w:i/>
        </w:rPr>
      </w:pPr>
      <w:r>
        <w:t>Criticità</w:t>
      </w:r>
      <w:r>
        <w:rPr>
          <w:spacing w:val="22"/>
        </w:rPr>
        <w:t xml:space="preserve"> </w:t>
      </w:r>
      <w:r>
        <w:t>nel</w:t>
      </w:r>
      <w:r>
        <w:rPr>
          <w:spacing w:val="22"/>
        </w:rPr>
        <w:t xml:space="preserve"> </w:t>
      </w:r>
      <w:r>
        <w:t>grado</w:t>
      </w:r>
      <w:r>
        <w:rPr>
          <w:spacing w:val="23"/>
        </w:rPr>
        <w:t xml:space="preserve"> </w:t>
      </w:r>
      <w:r>
        <w:t>di</w:t>
      </w:r>
      <w:r>
        <w:rPr>
          <w:spacing w:val="22"/>
        </w:rPr>
        <w:t xml:space="preserve"> </w:t>
      </w:r>
      <w:r>
        <w:t>attuazione</w:t>
      </w:r>
      <w:r>
        <w:rPr>
          <w:spacing w:val="22"/>
        </w:rPr>
        <w:t xml:space="preserve"> </w:t>
      </w:r>
      <w:r>
        <w:t>delle</w:t>
      </w:r>
      <w:r>
        <w:rPr>
          <w:spacing w:val="23"/>
        </w:rPr>
        <w:t xml:space="preserve"> </w:t>
      </w:r>
      <w:r>
        <w:t>misure</w:t>
      </w:r>
      <w:r>
        <w:rPr>
          <w:spacing w:val="22"/>
        </w:rPr>
        <w:t xml:space="preserve"> </w:t>
      </w:r>
      <w:r>
        <w:t>di</w:t>
      </w:r>
      <w:r>
        <w:rPr>
          <w:spacing w:val="20"/>
        </w:rPr>
        <w:t xml:space="preserve"> </w:t>
      </w:r>
      <w:r>
        <w:t>trattamento:</w:t>
      </w:r>
      <w:r>
        <w:rPr>
          <w:spacing w:val="24"/>
        </w:rPr>
        <w:t xml:space="preserve"> </w:t>
      </w:r>
      <w:r>
        <w:rPr>
          <w:i/>
        </w:rPr>
        <w:t>un</w:t>
      </w:r>
      <w:r>
        <w:rPr>
          <w:i/>
          <w:spacing w:val="22"/>
        </w:rPr>
        <w:t xml:space="preserve"> </w:t>
      </w:r>
      <w:r>
        <w:rPr>
          <w:i/>
        </w:rPr>
        <w:t>flusso</w:t>
      </w:r>
      <w:r>
        <w:rPr>
          <w:i/>
          <w:spacing w:val="22"/>
        </w:rPr>
        <w:t xml:space="preserve"> </w:t>
      </w:r>
      <w:r>
        <w:rPr>
          <w:i/>
        </w:rPr>
        <w:t>ordinato</w:t>
      </w:r>
      <w:r>
        <w:rPr>
          <w:i/>
          <w:spacing w:val="20"/>
        </w:rPr>
        <w:t xml:space="preserve"> </w:t>
      </w:r>
      <w:r>
        <w:rPr>
          <w:i/>
        </w:rPr>
        <w:t>e</w:t>
      </w:r>
      <w:r>
        <w:rPr>
          <w:i/>
          <w:spacing w:val="22"/>
        </w:rPr>
        <w:t xml:space="preserve"> </w:t>
      </w:r>
      <w:r>
        <w:rPr>
          <w:i/>
        </w:rPr>
        <w:t>costante</w:t>
      </w:r>
      <w:r>
        <w:rPr>
          <w:i/>
          <w:spacing w:val="22"/>
        </w:rPr>
        <w:t xml:space="preserve"> </w:t>
      </w:r>
      <w:r>
        <w:rPr>
          <w:i/>
        </w:rPr>
        <w:t>nell’</w:t>
      </w:r>
      <w:r w:rsidR="00EF70A4">
        <w:rPr>
          <w:i/>
        </w:rPr>
        <w:t>attuazione</w:t>
      </w:r>
    </w:p>
    <w:p w14:paraId="2FF0DA6C" w14:textId="77777777" w:rsidR="00580390" w:rsidRDefault="00000000">
      <w:pPr>
        <w:spacing w:line="249" w:lineRule="exact"/>
        <w:ind w:left="1178"/>
      </w:pPr>
      <w:r>
        <w:rPr>
          <w:i/>
        </w:rPr>
        <w:t>delle misure di trattamento del rischio riduce il rischio stesso</w:t>
      </w:r>
      <w:r>
        <w:t>;</w:t>
      </w:r>
    </w:p>
    <w:p w14:paraId="5A4AAFC3" w14:textId="28F0031C" w:rsidR="00580390" w:rsidRPr="00F2725A" w:rsidRDefault="00000000" w:rsidP="00F2725A">
      <w:pPr>
        <w:pStyle w:val="Paragrafoelenco"/>
        <w:numPr>
          <w:ilvl w:val="3"/>
          <w:numId w:val="13"/>
        </w:numPr>
        <w:tabs>
          <w:tab w:val="left" w:pos="1073"/>
        </w:tabs>
        <w:spacing w:before="116" w:line="232" w:lineRule="auto"/>
        <w:ind w:right="214" w:hanging="360"/>
        <w:rPr>
          <w:i/>
        </w:rPr>
      </w:pPr>
      <w:r>
        <w:t xml:space="preserve">Numerosità e rilevanza dei dati oggetti (esiti giudiziari, disciplinari, </w:t>
      </w:r>
      <w:r w:rsidR="00EF70A4">
        <w:t>segnalazioni</w:t>
      </w:r>
      <w:r>
        <w:t xml:space="preserve"> pervenute): </w:t>
      </w:r>
      <w:r>
        <w:rPr>
          <w:i/>
        </w:rPr>
        <w:t>sentenze di condanna, provvedimenti disciplinari o segnalazioni sono sintomo di</w:t>
      </w:r>
      <w:r>
        <w:rPr>
          <w:i/>
          <w:spacing w:val="-2"/>
        </w:rPr>
        <w:t xml:space="preserve"> </w:t>
      </w:r>
      <w:r>
        <w:rPr>
          <w:i/>
        </w:rPr>
        <w:t>rischio.</w:t>
      </w:r>
    </w:p>
    <w:p w14:paraId="7E45A59A" w14:textId="7642FB3F" w:rsidR="00580390" w:rsidRDefault="00000000">
      <w:pPr>
        <w:pStyle w:val="Corpotesto"/>
        <w:spacing w:before="198" w:line="235" w:lineRule="auto"/>
        <w:ind w:right="213"/>
        <w:jc w:val="both"/>
      </w:pPr>
      <w:r>
        <w:t xml:space="preserve">La misurazione del rischio sotteso ad ogni processo è stata condotta </w:t>
      </w:r>
      <w:r w:rsidR="00EF70A4">
        <w:t>attraverso</w:t>
      </w:r>
      <w:r>
        <w:t xml:space="preserve"> un </w:t>
      </w:r>
      <w:r w:rsidR="00EF70A4">
        <w:t>percorso</w:t>
      </w:r>
      <w:r>
        <w:t xml:space="preserve"> di implementazione e di affinamento graduale, con l’obiettivo di migliorare la stessa nel triennio.</w:t>
      </w:r>
    </w:p>
    <w:p w14:paraId="50EEF603" w14:textId="77777777" w:rsidR="00580390" w:rsidRDefault="00000000">
      <w:pPr>
        <w:pStyle w:val="Corpotesto"/>
        <w:spacing w:before="115" w:line="230" w:lineRule="auto"/>
        <w:ind w:right="209"/>
        <w:jc w:val="both"/>
      </w:pPr>
      <w:r>
        <w:t xml:space="preserve">Nel primo anno (2020) si sono intanto utilizzate le analisi e le valutazioni già operate in occasione del precedente piano (dove presenti ed utilizzabili), operando approfondimenti attraverso dati esperienziali e valutazione </w:t>
      </w:r>
      <w:proofErr w:type="spellStart"/>
      <w:r>
        <w:t>espres</w:t>
      </w:r>
      <w:proofErr w:type="spellEnd"/>
      <w:r>
        <w:t>- se informalmente dai Responsabili (singoli e riuniti in Conferenza) e dal personale coinvolto nelle varie attività dell’ente.</w:t>
      </w:r>
    </w:p>
    <w:p w14:paraId="7A60AEAC" w14:textId="77777777" w:rsidR="00580390" w:rsidRDefault="00000000">
      <w:pPr>
        <w:pStyle w:val="Corpotesto"/>
        <w:spacing w:before="122" w:line="232" w:lineRule="auto"/>
        <w:ind w:right="212"/>
        <w:jc w:val="both"/>
      </w:pPr>
      <w:r>
        <w:t>I singoli processi delle varie aree di rischio sono stati quindi effettivamente misurati secondo un’analisi di tipo qualitativo attribuendo, per ogni indicatore un livello di rischio basso, medio o</w:t>
      </w:r>
      <w:r>
        <w:rPr>
          <w:spacing w:val="-18"/>
        </w:rPr>
        <w:t xml:space="preserve"> </w:t>
      </w:r>
      <w:r>
        <w:t>alto.</w:t>
      </w:r>
    </w:p>
    <w:p w14:paraId="6A19F7AA" w14:textId="77777777" w:rsidR="00580390" w:rsidRDefault="00000000">
      <w:pPr>
        <w:pStyle w:val="Corpotesto"/>
        <w:spacing w:before="114" w:line="232" w:lineRule="auto"/>
        <w:ind w:right="208"/>
        <w:jc w:val="both"/>
      </w:pPr>
      <w:proofErr w:type="gramStart"/>
      <w:r>
        <w:t>E’</w:t>
      </w:r>
      <w:proofErr w:type="gramEnd"/>
      <w:r>
        <w:t xml:space="preserve"> stato attribuito il livello “basso – colore verde” quando si è rilevato un rischio presente (in modo non costante) e sostanzialmente poco significativo; “medio – colore giallo” quando il rischio è emerso come significato, ovvero rilevante, presente in modo costante sull’attività; livello “alto – colore rosso” quando il rischio è stato riconosciuto come particolarmente significativo, costantemente presente e rilevante</w:t>
      </w:r>
      <w:r>
        <w:rPr>
          <w:spacing w:val="-11"/>
        </w:rPr>
        <w:t xml:space="preserve"> </w:t>
      </w:r>
      <w:r>
        <w:t>sull’attività.</w:t>
      </w:r>
    </w:p>
    <w:p w14:paraId="013F2647" w14:textId="56503F0D" w:rsidR="00580390" w:rsidRDefault="00000000">
      <w:pPr>
        <w:pStyle w:val="Corpotesto"/>
        <w:spacing w:before="113" w:line="232" w:lineRule="auto"/>
        <w:ind w:right="209"/>
        <w:jc w:val="both"/>
      </w:pPr>
      <w:r>
        <w:t>L’</w:t>
      </w:r>
      <w:r w:rsidR="00EF70A4">
        <w:t>attribuzione</w:t>
      </w:r>
      <w:r>
        <w:t xml:space="preserve"> complessiva del valore del rischio connesso ai vari processi è stata condotta con una operazione di sintesi della misurazione operata con riferimento ai singoli eventi rischiosi mappati e ai vari indicatori utilizzati.</w:t>
      </w:r>
    </w:p>
    <w:p w14:paraId="6EAC2C62" w14:textId="77777777" w:rsidR="00580390" w:rsidRDefault="00000000">
      <w:pPr>
        <w:pStyle w:val="Corpotesto"/>
        <w:spacing w:before="116" w:line="232" w:lineRule="auto"/>
        <w:ind w:right="213"/>
        <w:jc w:val="both"/>
      </w:pPr>
      <w:r>
        <w:t>I processi e gli eventi rischiosi per i quali siano emersi i più elevati livelli di rischio vanno ad identificare le aree di rischio, che rappresentano le attività più sensibili, da valutare ai fini del</w:t>
      </w:r>
      <w:r>
        <w:rPr>
          <w:spacing w:val="-9"/>
        </w:rPr>
        <w:t xml:space="preserve"> </w:t>
      </w:r>
      <w:r>
        <w:t>trattamento.</w:t>
      </w:r>
    </w:p>
    <w:p w14:paraId="5E2FAD74" w14:textId="77777777" w:rsidR="00580390" w:rsidRDefault="00000000">
      <w:pPr>
        <w:pStyle w:val="Corpotesto"/>
        <w:spacing w:before="114" w:line="232" w:lineRule="auto"/>
        <w:ind w:right="210"/>
        <w:jc w:val="both"/>
      </w:pPr>
      <w:r>
        <w:t>Per i processi relativi alle nuove aree inserite per la prima volta nel piano 2020/2022, si è proceduto alla misura- zione con criteri prudenziali, non disponendo degli esiti e dell’esperienza relativa a monitoraggi precedenti.</w:t>
      </w:r>
    </w:p>
    <w:p w14:paraId="661E1846" w14:textId="77777777" w:rsidR="00580390" w:rsidRDefault="00000000">
      <w:pPr>
        <w:pStyle w:val="Corpotesto"/>
        <w:spacing w:before="117" w:line="232" w:lineRule="auto"/>
        <w:ind w:right="212"/>
        <w:jc w:val="both"/>
      </w:pPr>
      <w:r>
        <w:t xml:space="preserve">Analisi, valutazioni ed esiti sono stati riconfermati per il 2021 </w:t>
      </w:r>
      <w:proofErr w:type="gramStart"/>
      <w:r>
        <w:t>e  per</w:t>
      </w:r>
      <w:proofErr w:type="gramEnd"/>
      <w:r>
        <w:t xml:space="preserve"> il 2022, anche all’esito dei  monitoraggi  posti in essere nel 2020 e</w:t>
      </w:r>
      <w:r>
        <w:rPr>
          <w:spacing w:val="-4"/>
        </w:rPr>
        <w:t xml:space="preserve"> </w:t>
      </w:r>
      <w:r>
        <w:t>2021.</w:t>
      </w:r>
    </w:p>
    <w:p w14:paraId="3B4F8823" w14:textId="2E2CBCF3" w:rsidR="00580390" w:rsidRDefault="00000000" w:rsidP="00724EDC">
      <w:pPr>
        <w:pStyle w:val="Corpotesto"/>
        <w:spacing w:before="110"/>
        <w:jc w:val="both"/>
        <w:sectPr w:rsidR="00580390" w:rsidSect="004F5353">
          <w:pgSz w:w="12240" w:h="15840"/>
          <w:pgMar w:top="1060" w:right="860" w:bottom="920" w:left="620" w:header="0" w:footer="722" w:gutter="0"/>
          <w:cols w:space="720"/>
        </w:sectPr>
      </w:pPr>
      <w:r>
        <w:t>L’analisi risultante complessiva è dettagliatamente rappresentata nell’Allegato 1 al presente piano.</w:t>
      </w:r>
    </w:p>
    <w:p w14:paraId="6C364D53" w14:textId="77777777" w:rsidR="00580390" w:rsidRDefault="00000000">
      <w:pPr>
        <w:pStyle w:val="Titolo1"/>
        <w:spacing w:before="220"/>
      </w:pPr>
      <w:r>
        <w:lastRenderedPageBreak/>
        <w:t>§ 6. TRATTAMENTO DEL RISCHIO</w:t>
      </w:r>
    </w:p>
    <w:p w14:paraId="7A416B4D" w14:textId="77777777" w:rsidR="00580390" w:rsidRDefault="00580390">
      <w:pPr>
        <w:pStyle w:val="Corpotesto"/>
        <w:spacing w:before="9"/>
        <w:ind w:left="0"/>
        <w:rPr>
          <w:b/>
          <w:i/>
          <w:sz w:val="27"/>
        </w:rPr>
      </w:pPr>
    </w:p>
    <w:p w14:paraId="3ABE5672" w14:textId="77777777" w:rsidR="00580390" w:rsidRDefault="00000000">
      <w:pPr>
        <w:pStyle w:val="Corpotesto"/>
        <w:spacing w:line="230" w:lineRule="auto"/>
        <w:ind w:right="209"/>
        <w:jc w:val="both"/>
      </w:pPr>
      <w:r>
        <w:t xml:space="preserve">La fase di trattamento del rischio consiste nell’individuazione e valutazione delle misure che debbono essere </w:t>
      </w:r>
      <w:proofErr w:type="spellStart"/>
      <w:r>
        <w:t>pre</w:t>
      </w:r>
      <w:proofErr w:type="spellEnd"/>
      <w:r>
        <w:t>- disposte per neutralizzare o ridurre il rischio e nella decisione di quali rischi si decide di trattare prioritariamente rispetto agli altri.</w:t>
      </w:r>
    </w:p>
    <w:p w14:paraId="3307156D" w14:textId="77777777" w:rsidR="00580390" w:rsidRDefault="00000000">
      <w:pPr>
        <w:pStyle w:val="Corpotesto"/>
        <w:spacing w:before="1" w:line="232" w:lineRule="auto"/>
        <w:ind w:right="209"/>
        <w:jc w:val="both"/>
      </w:pPr>
      <w:r>
        <w:t xml:space="preserve">Al fine di neutralizzare o ridurre il livello di rischio, debbono essere individuate e valutate le misure di </w:t>
      </w:r>
      <w:proofErr w:type="spellStart"/>
      <w:r>
        <w:t>prevenzio</w:t>
      </w:r>
      <w:proofErr w:type="spellEnd"/>
      <w:r>
        <w:t>- ne. Queste possono essere obbligatorie e previste dalla norma o ulteriori.</w:t>
      </w:r>
    </w:p>
    <w:p w14:paraId="31CDD169" w14:textId="77777777" w:rsidR="00580390" w:rsidRDefault="00000000">
      <w:pPr>
        <w:pStyle w:val="Corpotesto"/>
        <w:spacing w:line="232" w:lineRule="auto"/>
        <w:ind w:right="210"/>
        <w:jc w:val="both"/>
      </w:pPr>
      <w:r>
        <w:t xml:space="preserve">Le misure ulteriori debbono essere valutate in base ai costi stimati, all’impatto sull’organizzazione e al grado di efficacia che si attribuisce a ciascuna di esse. L’individuazione e la valutazione delle misure è compiuta dal Re- </w:t>
      </w:r>
      <w:proofErr w:type="spellStart"/>
      <w:r>
        <w:t>sponsabile</w:t>
      </w:r>
      <w:proofErr w:type="spellEnd"/>
      <w:r>
        <w:t xml:space="preserve"> per la prevenzione con il coinvolgimento delle posizioni organizzative per le aree di competenza, </w:t>
      </w:r>
      <w:proofErr w:type="spellStart"/>
      <w:r>
        <w:t>iden</w:t>
      </w:r>
      <w:proofErr w:type="spellEnd"/>
      <w:r>
        <w:t xml:space="preserve">- </w:t>
      </w:r>
      <w:proofErr w:type="spellStart"/>
      <w:r>
        <w:t>tificando</w:t>
      </w:r>
      <w:proofErr w:type="spellEnd"/>
      <w:r>
        <w:t xml:space="preserve"> le aree “sensibili” di intervento su cui intervenire.</w:t>
      </w:r>
    </w:p>
    <w:p w14:paraId="3FE788AE" w14:textId="77777777" w:rsidR="00580390" w:rsidRDefault="00000000">
      <w:pPr>
        <w:pStyle w:val="Corpotesto"/>
        <w:spacing w:line="240" w:lineRule="exact"/>
        <w:jc w:val="both"/>
      </w:pPr>
      <w:r>
        <w:t>Le decisioni circa la priorità del trattamento si basano essenzialmente sui seguenti fattori:</w:t>
      </w:r>
    </w:p>
    <w:p w14:paraId="30734564" w14:textId="77777777" w:rsidR="00580390" w:rsidRDefault="00000000">
      <w:pPr>
        <w:pStyle w:val="Paragrafoelenco"/>
        <w:numPr>
          <w:ilvl w:val="0"/>
          <w:numId w:val="9"/>
        </w:numPr>
        <w:tabs>
          <w:tab w:val="left" w:pos="2138"/>
        </w:tabs>
      </w:pPr>
      <w:r>
        <w:t>livello di rischio: maggiore è il livello, maggiore è la priorità di</w:t>
      </w:r>
      <w:r>
        <w:rPr>
          <w:spacing w:val="-15"/>
        </w:rPr>
        <w:t xml:space="preserve"> </w:t>
      </w:r>
      <w:r>
        <w:t>trattamento;</w:t>
      </w:r>
    </w:p>
    <w:p w14:paraId="5139E06C" w14:textId="77777777" w:rsidR="00580390" w:rsidRDefault="00000000">
      <w:pPr>
        <w:pStyle w:val="Paragrafoelenco"/>
        <w:numPr>
          <w:ilvl w:val="0"/>
          <w:numId w:val="9"/>
        </w:numPr>
        <w:tabs>
          <w:tab w:val="left" w:pos="2138"/>
        </w:tabs>
      </w:pPr>
      <w:r>
        <w:t>obbligatorietà della</w:t>
      </w:r>
      <w:r>
        <w:rPr>
          <w:spacing w:val="-3"/>
        </w:rPr>
        <w:t xml:space="preserve"> </w:t>
      </w:r>
      <w:r>
        <w:t>misura;</w:t>
      </w:r>
    </w:p>
    <w:p w14:paraId="346379EF" w14:textId="77777777" w:rsidR="00580390" w:rsidRDefault="00000000">
      <w:pPr>
        <w:pStyle w:val="Paragrafoelenco"/>
        <w:numPr>
          <w:ilvl w:val="0"/>
          <w:numId w:val="9"/>
        </w:numPr>
        <w:tabs>
          <w:tab w:val="left" w:pos="2138"/>
        </w:tabs>
      </w:pPr>
      <w:r>
        <w:t>impatto organizzativo e finanziario connesso all’implementazione della</w:t>
      </w:r>
      <w:r>
        <w:rPr>
          <w:spacing w:val="-11"/>
        </w:rPr>
        <w:t xml:space="preserve"> </w:t>
      </w:r>
      <w:r>
        <w:t>misura.</w:t>
      </w:r>
    </w:p>
    <w:p w14:paraId="67499279" w14:textId="77777777" w:rsidR="00580390" w:rsidRDefault="00580390">
      <w:pPr>
        <w:pStyle w:val="Corpotesto"/>
        <w:spacing w:before="9"/>
        <w:ind w:left="0"/>
        <w:rPr>
          <w:sz w:val="20"/>
        </w:rPr>
      </w:pPr>
    </w:p>
    <w:p w14:paraId="0C852532" w14:textId="77777777" w:rsidR="00580390" w:rsidRDefault="00000000">
      <w:pPr>
        <w:pStyle w:val="Corpotesto"/>
        <w:spacing w:line="230" w:lineRule="auto"/>
      </w:pPr>
      <w:r>
        <w:t xml:space="preserve">Le misure di contrasto intraprese/da intraprendere dall’ente sono riepilogate nell’allegato 1 al PTPCT, e sono </w:t>
      </w:r>
      <w:proofErr w:type="spellStart"/>
      <w:r>
        <w:t>im</w:t>
      </w:r>
      <w:proofErr w:type="spellEnd"/>
      <w:r>
        <w:t xml:space="preserve">- </w:t>
      </w:r>
      <w:proofErr w:type="spellStart"/>
      <w:r>
        <w:t>plementate</w:t>
      </w:r>
      <w:proofErr w:type="spellEnd"/>
      <w:r>
        <w:t xml:space="preserve"> con gradualità nel triennio.</w:t>
      </w:r>
    </w:p>
    <w:p w14:paraId="6AF09E97" w14:textId="77777777" w:rsidR="00580390" w:rsidRDefault="00000000">
      <w:pPr>
        <w:pStyle w:val="Corpotesto"/>
        <w:spacing w:before="2" w:line="230" w:lineRule="auto"/>
      </w:pPr>
      <w:r>
        <w:t xml:space="preserve">La gestione del rischio si completa con la successiva azione di monitoraggio, che comporta la valutazione del li- vello di rischio tenendo conto </w:t>
      </w:r>
      <w:proofErr w:type="gramStart"/>
      <w:r>
        <w:t>della misure</w:t>
      </w:r>
      <w:proofErr w:type="gramEnd"/>
      <w:r>
        <w:t xml:space="preserve"> di prevenzione introdotte e delle azioni attuate.</w:t>
      </w:r>
    </w:p>
    <w:p w14:paraId="2C01063C" w14:textId="77777777" w:rsidR="00580390" w:rsidRDefault="00000000">
      <w:pPr>
        <w:pStyle w:val="Corpotesto"/>
        <w:spacing w:line="232" w:lineRule="auto"/>
        <w:ind w:right="341"/>
      </w:pPr>
      <w:r>
        <w:t>Questa fase è finalizzata alla verifica dell’efficacia dei sistemi di prevenzione adottati e, quindi, alla successiva messa in atto di ulteriori strategie di prevenzione.</w:t>
      </w:r>
    </w:p>
    <w:p w14:paraId="3E58FD8B" w14:textId="77777777" w:rsidR="00580390" w:rsidRDefault="00000000">
      <w:pPr>
        <w:pStyle w:val="Corpotesto"/>
        <w:spacing w:line="232" w:lineRule="auto"/>
      </w:pPr>
      <w:r>
        <w:t xml:space="preserve">Essa sarà attuata dai medesimi soggetti che partecipano all’intero processo di gestione del rischio in stretta con- </w:t>
      </w:r>
      <w:proofErr w:type="spellStart"/>
      <w:r>
        <w:t>nessione</w:t>
      </w:r>
      <w:proofErr w:type="spellEnd"/>
      <w:r>
        <w:t xml:space="preserve"> con il sistema di programmazione e controllo di gestione.</w:t>
      </w:r>
    </w:p>
    <w:p w14:paraId="77039DDA" w14:textId="77777777" w:rsidR="00580390" w:rsidRDefault="00000000">
      <w:pPr>
        <w:pStyle w:val="Corpotesto"/>
        <w:spacing w:line="243" w:lineRule="exact"/>
      </w:pPr>
      <w:r>
        <w:t>Le fasi di valutazione delle misure e del monitoraggio sono propedeutiche all’aggiornamento del PTPCT</w:t>
      </w:r>
    </w:p>
    <w:p w14:paraId="7F78D9F5" w14:textId="77777777" w:rsidR="00580390" w:rsidRDefault="00580390">
      <w:pPr>
        <w:pStyle w:val="Corpotesto"/>
        <w:ind w:left="0"/>
        <w:rPr>
          <w:sz w:val="24"/>
        </w:rPr>
      </w:pPr>
    </w:p>
    <w:p w14:paraId="5A4E81CA" w14:textId="77777777" w:rsidR="00580390" w:rsidRDefault="00000000">
      <w:pPr>
        <w:pStyle w:val="Titolo1"/>
        <w:spacing w:before="207"/>
      </w:pPr>
      <w:r>
        <w:t>§ 7. MISURE DI CONTRASTO</w:t>
      </w:r>
    </w:p>
    <w:p w14:paraId="10D610E8" w14:textId="77777777" w:rsidR="00580390" w:rsidRDefault="00580390">
      <w:pPr>
        <w:pStyle w:val="Corpotesto"/>
        <w:spacing w:before="1"/>
        <w:ind w:left="0"/>
        <w:rPr>
          <w:b/>
          <w:i/>
          <w:sz w:val="27"/>
        </w:rPr>
      </w:pPr>
    </w:p>
    <w:p w14:paraId="7F5344AE" w14:textId="77777777" w:rsidR="00580390" w:rsidRDefault="00000000">
      <w:pPr>
        <w:pStyle w:val="Titolo3"/>
        <w:numPr>
          <w:ilvl w:val="4"/>
          <w:numId w:val="13"/>
        </w:numPr>
        <w:tabs>
          <w:tab w:val="left" w:pos="1404"/>
        </w:tabs>
        <w:spacing w:line="248" w:lineRule="exact"/>
      </w:pPr>
      <w:r>
        <w:t>Attuazione degli adempimenti in materia di</w:t>
      </w:r>
      <w:r>
        <w:rPr>
          <w:spacing w:val="-10"/>
        </w:rPr>
        <w:t xml:space="preserve"> </w:t>
      </w:r>
      <w:r>
        <w:t>trasparenza</w:t>
      </w:r>
    </w:p>
    <w:p w14:paraId="387ED474" w14:textId="77777777" w:rsidR="00580390" w:rsidRDefault="00000000">
      <w:pPr>
        <w:pStyle w:val="Corpotesto"/>
        <w:spacing w:line="248" w:lineRule="exact"/>
      </w:pPr>
      <w:r>
        <w:t>Si rimanda per la consultazione alla specifica sezione del presente Piano.</w:t>
      </w:r>
    </w:p>
    <w:p w14:paraId="74A928C0" w14:textId="77777777" w:rsidR="00580390" w:rsidRDefault="00580390">
      <w:pPr>
        <w:pStyle w:val="Corpotesto"/>
        <w:spacing w:before="3"/>
        <w:ind w:left="0"/>
        <w:rPr>
          <w:sz w:val="21"/>
        </w:rPr>
      </w:pPr>
    </w:p>
    <w:p w14:paraId="188D39F3" w14:textId="77777777" w:rsidR="00580390" w:rsidRDefault="00000000">
      <w:pPr>
        <w:pStyle w:val="Corpotesto"/>
        <w:spacing w:line="230" w:lineRule="auto"/>
        <w:ind w:right="563"/>
      </w:pPr>
      <w:r>
        <w:t>Nella specifica sezione sono indicate le misure coordinate, e strumentali, con gli interventi previsti dal PTPCT Gli obiettivi ivi contenuti sono, altresì, formulati in collegamento con la Programmazione generale dell’Ente.</w:t>
      </w:r>
    </w:p>
    <w:p w14:paraId="7CF4DDD7" w14:textId="77777777" w:rsidR="00580390" w:rsidRDefault="00580390">
      <w:pPr>
        <w:pStyle w:val="Corpotesto"/>
        <w:ind w:left="0"/>
        <w:rPr>
          <w:sz w:val="24"/>
        </w:rPr>
      </w:pPr>
    </w:p>
    <w:p w14:paraId="58EF74A5" w14:textId="77777777" w:rsidR="00580390" w:rsidRDefault="00000000">
      <w:pPr>
        <w:pStyle w:val="Corpotesto"/>
        <w:tabs>
          <w:tab w:val="left" w:pos="2697"/>
        </w:tabs>
        <w:spacing w:before="205" w:line="248" w:lineRule="exact"/>
      </w:pPr>
      <w:r>
        <w:t>RESPONSABILITA’:</w:t>
      </w:r>
      <w:r>
        <w:tab/>
        <w:t>Responsabile Anticorruzione e Trasparenza</w:t>
      </w:r>
    </w:p>
    <w:p w14:paraId="755ABB60" w14:textId="77777777" w:rsidR="00580390" w:rsidRDefault="00000000">
      <w:pPr>
        <w:pStyle w:val="Corpotesto"/>
        <w:spacing w:line="248" w:lineRule="exact"/>
        <w:ind w:left="2697"/>
      </w:pPr>
      <w:r>
        <w:t>Responsabili di Settore come individuati nel Programma della Trasparenza.</w:t>
      </w:r>
    </w:p>
    <w:p w14:paraId="34D33F1F" w14:textId="528777C6" w:rsidR="00580390" w:rsidRDefault="00000000">
      <w:pPr>
        <w:pStyle w:val="Corpotesto"/>
        <w:tabs>
          <w:tab w:val="left" w:pos="2697"/>
        </w:tabs>
        <w:spacing w:before="8" w:line="480" w:lineRule="atLeast"/>
        <w:ind w:right="887"/>
      </w:pPr>
      <w:r>
        <w:t>PERIODICITA’:</w:t>
      </w:r>
      <w:r>
        <w:tab/>
        <w:t xml:space="preserve">In base al monitoraggio approvato nell’ambito del </w:t>
      </w:r>
      <w:r w:rsidR="008A7D31">
        <w:t>programma</w:t>
      </w:r>
      <w:r>
        <w:t xml:space="preserve"> della trasparenza. DOCUMENTI:</w:t>
      </w:r>
      <w:r>
        <w:tab/>
        <w:t>Adempimenti di</w:t>
      </w:r>
      <w:r>
        <w:rPr>
          <w:spacing w:val="1"/>
        </w:rPr>
        <w:t xml:space="preserve"> </w:t>
      </w:r>
      <w:r>
        <w:t>trasparenza</w:t>
      </w:r>
    </w:p>
    <w:p w14:paraId="27295BCF" w14:textId="5032D2B9" w:rsidR="00580390" w:rsidRDefault="00000000">
      <w:pPr>
        <w:pStyle w:val="Corpotesto"/>
        <w:spacing w:line="247" w:lineRule="exact"/>
        <w:ind w:left="2697"/>
      </w:pPr>
      <w:r>
        <w:t xml:space="preserve">Atti relativi al monitoraggio interno dei responsabili </w:t>
      </w:r>
      <w:r w:rsidR="008A7D31">
        <w:t>individuati Atti</w:t>
      </w:r>
      <w:r>
        <w:t xml:space="preserve"> relativi al monito-</w:t>
      </w:r>
    </w:p>
    <w:p w14:paraId="78B3DBFA" w14:textId="77777777" w:rsidR="00580390" w:rsidRDefault="00000000">
      <w:pPr>
        <w:pStyle w:val="Corpotesto"/>
        <w:spacing w:line="248" w:lineRule="exact"/>
        <w:ind w:left="2618"/>
      </w:pPr>
      <w:proofErr w:type="spellStart"/>
      <w:r>
        <w:t>riaggio</w:t>
      </w:r>
      <w:proofErr w:type="spellEnd"/>
      <w:r>
        <w:t xml:space="preserve"> esterno dell’Organo/Nucleo di Valutazione</w:t>
      </w:r>
    </w:p>
    <w:p w14:paraId="270B0679" w14:textId="77777777" w:rsidR="00580390" w:rsidRDefault="00580390">
      <w:pPr>
        <w:spacing w:line="248" w:lineRule="exact"/>
        <w:sectPr w:rsidR="00580390" w:rsidSect="004F5353">
          <w:pgSz w:w="12240" w:h="15840"/>
          <w:pgMar w:top="1500" w:right="860" w:bottom="920" w:left="620" w:header="0" w:footer="722" w:gutter="0"/>
          <w:cols w:space="720"/>
        </w:sectPr>
      </w:pPr>
    </w:p>
    <w:p w14:paraId="07B60752" w14:textId="77777777" w:rsidR="00580390" w:rsidRDefault="00000000">
      <w:pPr>
        <w:pStyle w:val="Titolo3"/>
        <w:numPr>
          <w:ilvl w:val="1"/>
          <w:numId w:val="8"/>
        </w:numPr>
        <w:tabs>
          <w:tab w:val="left" w:pos="1578"/>
          <w:tab w:val="left" w:pos="1579"/>
        </w:tabs>
        <w:spacing w:before="91"/>
        <w:jc w:val="left"/>
      </w:pPr>
      <w:r>
        <w:lastRenderedPageBreak/>
        <w:t>Sistema dei controlli</w:t>
      </w:r>
      <w:r>
        <w:rPr>
          <w:spacing w:val="-6"/>
        </w:rPr>
        <w:t xml:space="preserve"> </w:t>
      </w:r>
      <w:r>
        <w:t>interni.</w:t>
      </w:r>
    </w:p>
    <w:p w14:paraId="6D439812" w14:textId="77777777" w:rsidR="00580390" w:rsidRDefault="00580390">
      <w:pPr>
        <w:pStyle w:val="Corpotesto"/>
        <w:spacing w:before="1"/>
        <w:ind w:left="0"/>
        <w:rPr>
          <w:b/>
          <w:sz w:val="21"/>
        </w:rPr>
      </w:pPr>
    </w:p>
    <w:p w14:paraId="552DEF16" w14:textId="77777777" w:rsidR="00580390" w:rsidRDefault="00000000">
      <w:pPr>
        <w:pStyle w:val="Corpotesto"/>
        <w:spacing w:line="230" w:lineRule="auto"/>
        <w:ind w:right="208"/>
        <w:jc w:val="both"/>
      </w:pPr>
      <w:r>
        <w:t xml:space="preserve">Il sistema dei controlli interni che l’ente ha dovuto approntare in attuazione del D.L. 10.10.2012 n. 174 "Disposi- zioni urgenti in materia di finanza e funzionamento degli enti territoriali, nonché ulteriori disposizioni in favore delle zone terremotate nel maggio 2012", poi convertito in Legge 213 del 7 dicembre 2012 è definito nel </w:t>
      </w:r>
      <w:proofErr w:type="spellStart"/>
      <w:r>
        <w:t>Rego</w:t>
      </w:r>
      <w:proofErr w:type="spellEnd"/>
      <w:r>
        <w:t>- lamento Comunale dei controlli interni, adottato dall’ente.</w:t>
      </w:r>
    </w:p>
    <w:p w14:paraId="5E3A0545" w14:textId="77777777" w:rsidR="00580390" w:rsidRDefault="00580390">
      <w:pPr>
        <w:pStyle w:val="Corpotesto"/>
        <w:spacing w:before="10"/>
        <w:ind w:left="0"/>
        <w:rPr>
          <w:sz w:val="20"/>
        </w:rPr>
      </w:pPr>
    </w:p>
    <w:p w14:paraId="72E8FF94" w14:textId="77777777" w:rsidR="00580390" w:rsidRDefault="00000000">
      <w:pPr>
        <w:pStyle w:val="Corpotesto"/>
        <w:tabs>
          <w:tab w:val="left" w:pos="2697"/>
        </w:tabs>
        <w:spacing w:line="248" w:lineRule="exact"/>
      </w:pPr>
      <w:r>
        <w:t>RESPONSABILITA’:</w:t>
      </w:r>
      <w:r>
        <w:tab/>
        <w:t>Segretario</w:t>
      </w:r>
      <w:r>
        <w:rPr>
          <w:spacing w:val="-1"/>
        </w:rPr>
        <w:t xml:space="preserve"> </w:t>
      </w:r>
      <w:r>
        <w:t>Comunale</w:t>
      </w:r>
    </w:p>
    <w:p w14:paraId="6FA1D6F6" w14:textId="77777777" w:rsidR="00580390" w:rsidRDefault="00000000">
      <w:pPr>
        <w:pStyle w:val="Corpotesto"/>
        <w:spacing w:line="244" w:lineRule="exact"/>
        <w:ind w:left="2697"/>
      </w:pPr>
      <w:r>
        <w:t>Responsabili</w:t>
      </w:r>
    </w:p>
    <w:p w14:paraId="2EC0817F" w14:textId="77777777" w:rsidR="00580390" w:rsidRDefault="00000000">
      <w:pPr>
        <w:pStyle w:val="Corpotesto"/>
        <w:spacing w:line="244" w:lineRule="exact"/>
        <w:ind w:left="2697"/>
      </w:pPr>
      <w:r>
        <w:t>Gruppo Controlli Interni</w:t>
      </w:r>
    </w:p>
    <w:p w14:paraId="2A34AECB" w14:textId="77777777" w:rsidR="00580390" w:rsidRDefault="00000000">
      <w:pPr>
        <w:pStyle w:val="Corpotesto"/>
        <w:tabs>
          <w:tab w:val="left" w:pos="2697"/>
        </w:tabs>
        <w:spacing w:line="244" w:lineRule="exact"/>
      </w:pPr>
      <w:r>
        <w:t>PERIODICITA’:</w:t>
      </w:r>
      <w:r>
        <w:tab/>
        <w:t>Semestrale</w:t>
      </w:r>
    </w:p>
    <w:p w14:paraId="42226A6D" w14:textId="77777777" w:rsidR="00580390" w:rsidRDefault="00000000">
      <w:pPr>
        <w:pStyle w:val="Corpotesto"/>
        <w:tabs>
          <w:tab w:val="left" w:pos="2697"/>
        </w:tabs>
        <w:spacing w:line="244" w:lineRule="exact"/>
      </w:pPr>
      <w:r>
        <w:t>DOCUMENTI:</w:t>
      </w:r>
      <w:r>
        <w:tab/>
        <w:t>Regolamento dei Controlli</w:t>
      </w:r>
      <w:r>
        <w:rPr>
          <w:spacing w:val="-2"/>
        </w:rPr>
        <w:t xml:space="preserve"> </w:t>
      </w:r>
      <w:r>
        <w:t>Interni</w:t>
      </w:r>
    </w:p>
    <w:p w14:paraId="3D59B8C8" w14:textId="77777777" w:rsidR="00580390" w:rsidRDefault="00000000">
      <w:pPr>
        <w:pStyle w:val="Corpotesto"/>
        <w:spacing w:line="244" w:lineRule="exact"/>
        <w:ind w:left="2697"/>
      </w:pPr>
      <w:r>
        <w:t>Relazioni sui controlli</w:t>
      </w:r>
    </w:p>
    <w:p w14:paraId="5E13E6A8" w14:textId="1C5058FF" w:rsidR="00580390" w:rsidRPr="00F2725A" w:rsidRDefault="00000000" w:rsidP="00F2725A">
      <w:pPr>
        <w:pStyle w:val="Corpotesto"/>
        <w:spacing w:line="249" w:lineRule="exact"/>
        <w:ind w:left="2697"/>
      </w:pPr>
      <w:r>
        <w:t>Direttive interne a seguito dell’esito dei controlli</w:t>
      </w:r>
    </w:p>
    <w:p w14:paraId="3C84AD4D" w14:textId="77777777" w:rsidR="00580390" w:rsidRDefault="00000000">
      <w:pPr>
        <w:pStyle w:val="Titolo3"/>
        <w:numPr>
          <w:ilvl w:val="1"/>
          <w:numId w:val="8"/>
        </w:numPr>
        <w:tabs>
          <w:tab w:val="left" w:pos="1578"/>
          <w:tab w:val="left" w:pos="1579"/>
        </w:tabs>
        <w:spacing w:before="169"/>
        <w:jc w:val="left"/>
      </w:pPr>
      <w:r>
        <w:t>Codice di Comportamento dei</w:t>
      </w:r>
      <w:r>
        <w:rPr>
          <w:spacing w:val="1"/>
        </w:rPr>
        <w:t xml:space="preserve"> </w:t>
      </w:r>
      <w:r>
        <w:t>dipendenti</w:t>
      </w:r>
    </w:p>
    <w:p w14:paraId="48F92D87" w14:textId="77777777" w:rsidR="00580390" w:rsidRDefault="00580390">
      <w:pPr>
        <w:pStyle w:val="Corpotesto"/>
        <w:spacing w:before="1"/>
        <w:ind w:left="0"/>
        <w:rPr>
          <w:b/>
          <w:sz w:val="21"/>
        </w:rPr>
      </w:pPr>
    </w:p>
    <w:p w14:paraId="1A54639F" w14:textId="77777777" w:rsidR="00580390" w:rsidRDefault="00000000">
      <w:pPr>
        <w:pStyle w:val="Corpotesto"/>
        <w:spacing w:line="230" w:lineRule="auto"/>
        <w:ind w:right="208"/>
        <w:jc w:val="both"/>
      </w:pPr>
      <w:r>
        <w:t xml:space="preserve">Nella G.U. n. 129 del 4 giugno 2013 è stato pubblicato il DPR n. 62 del 16 aprile 2013 avente ad oggetto “Codice di comportamento dei dipendenti pubblici”, come approvato dal Consiglio dei Ministri l’8 marzo 2013, a norma dell’art. 54 del </w:t>
      </w:r>
      <w:proofErr w:type="spellStart"/>
      <w:r>
        <w:t>D.Lgs.</w:t>
      </w:r>
      <w:proofErr w:type="spellEnd"/>
      <w:r>
        <w:t xml:space="preserve"> n. 165/2001 “Norme generali sull’ordinamento del lavoro alla dipendenze delle </w:t>
      </w:r>
      <w:proofErr w:type="spellStart"/>
      <w:r>
        <w:t>ammini</w:t>
      </w:r>
      <w:proofErr w:type="spellEnd"/>
      <w:r>
        <w:t xml:space="preserve">- </w:t>
      </w:r>
      <w:proofErr w:type="spellStart"/>
      <w:r>
        <w:t>strazioni</w:t>
      </w:r>
      <w:proofErr w:type="spellEnd"/>
      <w:r>
        <w:t xml:space="preserve"> pubbliche”.</w:t>
      </w:r>
    </w:p>
    <w:p w14:paraId="327E7A7E" w14:textId="77777777" w:rsidR="00580390" w:rsidRDefault="00000000">
      <w:pPr>
        <w:pStyle w:val="Corpotesto"/>
        <w:spacing w:before="4" w:line="230" w:lineRule="auto"/>
        <w:ind w:right="209"/>
        <w:jc w:val="both"/>
      </w:pPr>
      <w:r>
        <w:t xml:space="preserve">L’amministrazione, contestualmente alla sottoscrizione del contratto di lavoro o, in mancanza, all’atto di </w:t>
      </w:r>
      <w:proofErr w:type="spellStart"/>
      <w:r>
        <w:t>conferi</w:t>
      </w:r>
      <w:proofErr w:type="spellEnd"/>
      <w:r>
        <w:t>- mento dell’incarico, consegna e fa sottoscrivere ai nuovi assunti, con rapporti comunque denominati, copia del Codice di comportamento.</w:t>
      </w:r>
    </w:p>
    <w:p w14:paraId="392E024D" w14:textId="77777777" w:rsidR="00580390" w:rsidRDefault="00000000">
      <w:pPr>
        <w:pStyle w:val="Corpotesto"/>
        <w:spacing w:line="242" w:lineRule="exact"/>
        <w:jc w:val="both"/>
      </w:pPr>
      <w:r>
        <w:t>Le previsioni del Codice sono state integrate e specificate dal Codice di Comportamento Comunale adottato</w:t>
      </w:r>
    </w:p>
    <w:p w14:paraId="351B053C" w14:textId="77777777" w:rsidR="00580390" w:rsidRDefault="00000000">
      <w:pPr>
        <w:pStyle w:val="Corpotesto"/>
        <w:spacing w:line="245" w:lineRule="exact"/>
        <w:jc w:val="both"/>
      </w:pPr>
      <w:r>
        <w:t>dall’ente, come stabilito dal comma 44 dell’art. 1 della L. 190/2012.</w:t>
      </w:r>
    </w:p>
    <w:p w14:paraId="68A4B0A7" w14:textId="77777777" w:rsidR="00580390" w:rsidRDefault="00000000">
      <w:pPr>
        <w:pStyle w:val="Corpotesto"/>
        <w:spacing w:before="4" w:line="230" w:lineRule="auto"/>
        <w:ind w:right="208"/>
        <w:jc w:val="both"/>
      </w:pPr>
      <w:r>
        <w:t>Il Comune ha pubblicato il Codice di comportamento dei dipendenti pubblici sul proprio sito web istituzionale, sulla rete Intranet e lo ha altresì messo a disposizione di tutto il personale dipendente, nonché ai consulenti e col- laboratori.</w:t>
      </w:r>
    </w:p>
    <w:p w14:paraId="1119D90D" w14:textId="77777777" w:rsidR="00580390" w:rsidRDefault="00000000">
      <w:pPr>
        <w:pStyle w:val="Corpotesto"/>
        <w:spacing w:line="232" w:lineRule="auto"/>
        <w:ind w:right="209"/>
        <w:jc w:val="both"/>
      </w:pPr>
      <w:r>
        <w:t xml:space="preserve">Per ciò che riguarda i collaboratori delle imprese che svolgono servizi per l’amministrazione, il Comune si </w:t>
      </w:r>
      <w:proofErr w:type="spellStart"/>
      <w:r>
        <w:t>impe</w:t>
      </w:r>
      <w:proofErr w:type="spellEnd"/>
      <w:r>
        <w:t xml:space="preserve">- </w:t>
      </w:r>
      <w:proofErr w:type="spellStart"/>
      <w:r>
        <w:t>gna</w:t>
      </w:r>
      <w:proofErr w:type="spellEnd"/>
      <w:r>
        <w:t xml:space="preserve"> a richiamare l’efficacia delle norme contenute nel codice nei contratti con le imprese fornitrici di servizi.</w:t>
      </w:r>
    </w:p>
    <w:p w14:paraId="27A88E28" w14:textId="77777777" w:rsidR="00580390" w:rsidRDefault="00580390">
      <w:pPr>
        <w:pStyle w:val="Corpotesto"/>
        <w:ind w:left="0"/>
        <w:rPr>
          <w:sz w:val="21"/>
        </w:rPr>
      </w:pPr>
    </w:p>
    <w:p w14:paraId="0862647C" w14:textId="212B15E1" w:rsidR="00580390" w:rsidRDefault="00F94E3A">
      <w:pPr>
        <w:pStyle w:val="Corpotesto"/>
        <w:spacing w:line="230" w:lineRule="auto"/>
        <w:ind w:right="209"/>
        <w:jc w:val="both"/>
      </w:pPr>
      <w:r>
        <w:t>L’</w:t>
      </w:r>
      <w:r w:rsidR="005C7305">
        <w:t>obiettivo è stato inserito nel Piano delle Performance</w:t>
      </w:r>
      <w:r>
        <w:t xml:space="preserve"> 2023/2025.</w:t>
      </w:r>
    </w:p>
    <w:p w14:paraId="41B59541" w14:textId="77777777" w:rsidR="00580390" w:rsidRDefault="00580390">
      <w:pPr>
        <w:pStyle w:val="Corpotesto"/>
        <w:spacing w:before="7"/>
        <w:ind w:left="0"/>
        <w:rPr>
          <w:sz w:val="20"/>
        </w:rPr>
      </w:pPr>
    </w:p>
    <w:p w14:paraId="6E2BBEE5" w14:textId="77777777" w:rsidR="00580390" w:rsidRDefault="00000000">
      <w:pPr>
        <w:pStyle w:val="Corpotesto"/>
        <w:tabs>
          <w:tab w:val="left" w:pos="2697"/>
        </w:tabs>
        <w:spacing w:line="249" w:lineRule="exact"/>
      </w:pPr>
      <w:r>
        <w:t>RESPONSABILITA’:</w:t>
      </w:r>
      <w:r>
        <w:tab/>
        <w:t>Segretario</w:t>
      </w:r>
      <w:r>
        <w:rPr>
          <w:spacing w:val="-1"/>
        </w:rPr>
        <w:t xml:space="preserve"> </w:t>
      </w:r>
      <w:r>
        <w:t>Comunale</w:t>
      </w:r>
    </w:p>
    <w:p w14:paraId="1F4740B1" w14:textId="77777777" w:rsidR="00580390" w:rsidRDefault="00000000">
      <w:pPr>
        <w:pStyle w:val="Corpotesto"/>
        <w:spacing w:before="4" w:line="230" w:lineRule="auto"/>
        <w:ind w:left="2697" w:right="6002"/>
      </w:pPr>
      <w:r>
        <w:t>Responsabili di Settore U.P.D.</w:t>
      </w:r>
    </w:p>
    <w:p w14:paraId="0B89968D" w14:textId="77777777" w:rsidR="00580390" w:rsidRDefault="00000000">
      <w:pPr>
        <w:pStyle w:val="Corpotesto"/>
        <w:tabs>
          <w:tab w:val="left" w:pos="2697"/>
        </w:tabs>
        <w:spacing w:line="241" w:lineRule="exact"/>
      </w:pPr>
      <w:r>
        <w:t>PERIODICITA’:</w:t>
      </w:r>
      <w:r>
        <w:tab/>
        <w:t>Annuale</w:t>
      </w:r>
    </w:p>
    <w:p w14:paraId="0BC4EB23" w14:textId="5172EA6E" w:rsidR="00580390" w:rsidRDefault="00000000" w:rsidP="00F2725A">
      <w:pPr>
        <w:pStyle w:val="Corpotesto"/>
        <w:tabs>
          <w:tab w:val="left" w:pos="2697"/>
        </w:tabs>
        <w:spacing w:line="248" w:lineRule="exact"/>
        <w:jc w:val="both"/>
        <w:sectPr w:rsidR="00580390" w:rsidSect="004F5353">
          <w:pgSz w:w="12240" w:h="15840"/>
          <w:pgMar w:top="1500" w:right="860" w:bottom="920" w:left="620" w:header="0" w:footer="722" w:gutter="0"/>
          <w:cols w:space="720"/>
        </w:sectPr>
      </w:pPr>
      <w:r>
        <w:t>DOCUMENTI:</w:t>
      </w:r>
      <w:r>
        <w:tab/>
        <w:t>Codice di Comportamento Comunale e suo</w:t>
      </w:r>
      <w:r>
        <w:rPr>
          <w:spacing w:val="-8"/>
        </w:rPr>
        <w:t xml:space="preserve"> </w:t>
      </w:r>
      <w:r>
        <w:t>aggiornamento.</w:t>
      </w:r>
    </w:p>
    <w:p w14:paraId="1C7D625A" w14:textId="77777777" w:rsidR="00580390" w:rsidRDefault="00580390">
      <w:pPr>
        <w:pStyle w:val="Corpotesto"/>
        <w:ind w:left="0"/>
        <w:rPr>
          <w:sz w:val="20"/>
        </w:rPr>
      </w:pPr>
    </w:p>
    <w:p w14:paraId="21D02017" w14:textId="29C86472" w:rsidR="00580390" w:rsidRDefault="00000000">
      <w:pPr>
        <w:pStyle w:val="Titolo3"/>
        <w:numPr>
          <w:ilvl w:val="1"/>
          <w:numId w:val="8"/>
        </w:numPr>
        <w:tabs>
          <w:tab w:val="left" w:pos="1578"/>
          <w:tab w:val="left" w:pos="1579"/>
        </w:tabs>
        <w:jc w:val="left"/>
      </w:pPr>
      <w:r>
        <w:t xml:space="preserve">Controllo e </w:t>
      </w:r>
      <w:r w:rsidR="008A7D31">
        <w:t>monitoraggio</w:t>
      </w:r>
      <w:r>
        <w:t xml:space="preserve"> dei tempi dei</w:t>
      </w:r>
      <w:r>
        <w:rPr>
          <w:spacing w:val="-4"/>
        </w:rPr>
        <w:t xml:space="preserve"> </w:t>
      </w:r>
      <w:r>
        <w:t>procedimenti</w:t>
      </w:r>
    </w:p>
    <w:p w14:paraId="486BD1E5" w14:textId="77777777" w:rsidR="00580390" w:rsidRDefault="00580390">
      <w:pPr>
        <w:pStyle w:val="Corpotesto"/>
        <w:spacing w:before="1"/>
        <w:ind w:left="0"/>
        <w:rPr>
          <w:b/>
          <w:sz w:val="21"/>
        </w:rPr>
      </w:pPr>
    </w:p>
    <w:p w14:paraId="6B60193A" w14:textId="77777777" w:rsidR="00580390" w:rsidRDefault="00000000">
      <w:pPr>
        <w:pStyle w:val="Corpotesto"/>
        <w:spacing w:line="230" w:lineRule="auto"/>
        <w:ind w:right="208"/>
        <w:jc w:val="both"/>
      </w:pPr>
      <w:r>
        <w:t xml:space="preserve">Strumento particolarmente rilevante per garantire imparzialità e buon andamento della PA è quello relativo al monitoraggio dei termini del procedimento, che ai sensi dell’art. 1 comma 9 lett. d) della legge 190/2012 </w:t>
      </w:r>
      <w:proofErr w:type="spellStart"/>
      <w:r>
        <w:t>costitui</w:t>
      </w:r>
      <w:proofErr w:type="spellEnd"/>
      <w:r>
        <w:t xml:space="preserve">- </w:t>
      </w:r>
      <w:proofErr w:type="spellStart"/>
      <w:r>
        <w:t>sce</w:t>
      </w:r>
      <w:proofErr w:type="spellEnd"/>
      <w:r>
        <w:t xml:space="preserve"> uno degli obiettivi del Piano.</w:t>
      </w:r>
    </w:p>
    <w:p w14:paraId="60B4BA82" w14:textId="77777777" w:rsidR="00580390" w:rsidRDefault="00000000">
      <w:pPr>
        <w:pStyle w:val="Corpotesto"/>
        <w:spacing w:before="4" w:line="230" w:lineRule="auto"/>
        <w:ind w:right="211"/>
        <w:jc w:val="both"/>
      </w:pPr>
      <w:r>
        <w:t>Ai fini del monitoraggio dei termini di conclusione ciascun Responsabile deve effettuare l’indagine entro il 31 gennaio di ogni anno.</w:t>
      </w:r>
    </w:p>
    <w:p w14:paraId="1063F18F" w14:textId="77777777" w:rsidR="00580390" w:rsidRDefault="00000000">
      <w:pPr>
        <w:pStyle w:val="Corpotesto"/>
        <w:spacing w:before="2" w:line="230" w:lineRule="auto"/>
        <w:ind w:right="210"/>
        <w:jc w:val="both"/>
      </w:pPr>
      <w:r>
        <w:t>Reiterate segnalazioni del mancato rispetto dei termini del procedimento costituiscono un segnale di un possibile malfunzionamento, che va non solo monitorato ma valutato al fine di proporre azioni correttive:</w:t>
      </w:r>
    </w:p>
    <w:p w14:paraId="6536B6BD" w14:textId="77777777" w:rsidR="00580390" w:rsidRDefault="00580390">
      <w:pPr>
        <w:pStyle w:val="Corpotesto"/>
        <w:ind w:left="0"/>
        <w:rPr>
          <w:sz w:val="24"/>
        </w:rPr>
      </w:pPr>
    </w:p>
    <w:p w14:paraId="7F0D6EE9" w14:textId="77777777" w:rsidR="00580390" w:rsidRDefault="00000000">
      <w:pPr>
        <w:pStyle w:val="Corpotesto"/>
        <w:tabs>
          <w:tab w:val="left" w:pos="2697"/>
        </w:tabs>
        <w:spacing w:before="212" w:line="230" w:lineRule="auto"/>
        <w:ind w:right="6922"/>
      </w:pPr>
      <w:r>
        <w:t>RESPONSABILITA’:</w:t>
      </w:r>
      <w:r>
        <w:tab/>
      </w:r>
      <w:r>
        <w:rPr>
          <w:spacing w:val="-3"/>
        </w:rPr>
        <w:t xml:space="preserve">Responsabili </w:t>
      </w:r>
      <w:r>
        <w:t>PERIODICITA’:</w:t>
      </w:r>
      <w:r>
        <w:tab/>
        <w:t>Annuale</w:t>
      </w:r>
    </w:p>
    <w:p w14:paraId="4164E352" w14:textId="77777777" w:rsidR="00580390" w:rsidRDefault="00000000">
      <w:pPr>
        <w:pStyle w:val="Corpotesto"/>
        <w:tabs>
          <w:tab w:val="left" w:pos="2697"/>
        </w:tabs>
        <w:spacing w:line="241" w:lineRule="exact"/>
        <w:jc w:val="both"/>
      </w:pPr>
      <w:r>
        <w:t>DOCUMENTI:</w:t>
      </w:r>
      <w:r>
        <w:tab/>
        <w:t>Elenco dei procedimenti</w:t>
      </w:r>
      <w:r>
        <w:rPr>
          <w:spacing w:val="-1"/>
        </w:rPr>
        <w:t xml:space="preserve"> </w:t>
      </w:r>
      <w:r>
        <w:t>aggiornato</w:t>
      </w:r>
    </w:p>
    <w:p w14:paraId="5671923C" w14:textId="77777777" w:rsidR="00580390" w:rsidRDefault="00000000">
      <w:pPr>
        <w:pStyle w:val="Corpotesto"/>
        <w:spacing w:line="248" w:lineRule="exact"/>
        <w:ind w:left="2697"/>
      </w:pPr>
      <w:r>
        <w:t>Relazione sui controlli interni</w:t>
      </w:r>
    </w:p>
    <w:p w14:paraId="58807E87" w14:textId="77777777" w:rsidR="00580390" w:rsidRDefault="00580390">
      <w:pPr>
        <w:pStyle w:val="Corpotesto"/>
        <w:ind w:left="0"/>
        <w:rPr>
          <w:sz w:val="24"/>
        </w:rPr>
      </w:pPr>
    </w:p>
    <w:p w14:paraId="5482F209" w14:textId="77777777" w:rsidR="00580390" w:rsidRDefault="00000000">
      <w:pPr>
        <w:pStyle w:val="Titolo3"/>
        <w:numPr>
          <w:ilvl w:val="1"/>
          <w:numId w:val="8"/>
        </w:numPr>
        <w:tabs>
          <w:tab w:val="left" w:pos="1578"/>
          <w:tab w:val="left" w:pos="1579"/>
        </w:tabs>
        <w:spacing w:before="170"/>
        <w:jc w:val="left"/>
      </w:pPr>
      <w:r>
        <w:t>Programma di Formazione sui temi della</w:t>
      </w:r>
      <w:r>
        <w:rPr>
          <w:spacing w:val="-3"/>
        </w:rPr>
        <w:t xml:space="preserve"> </w:t>
      </w:r>
      <w:r>
        <w:t>corruzione/etica/legalità.</w:t>
      </w:r>
    </w:p>
    <w:p w14:paraId="3E8C19D0" w14:textId="77777777" w:rsidR="00580390" w:rsidRDefault="00580390">
      <w:pPr>
        <w:pStyle w:val="Corpotesto"/>
        <w:spacing w:before="1"/>
        <w:ind w:left="0"/>
        <w:rPr>
          <w:b/>
          <w:sz w:val="21"/>
        </w:rPr>
      </w:pPr>
    </w:p>
    <w:p w14:paraId="1FC71289" w14:textId="77777777" w:rsidR="00580390" w:rsidRDefault="00000000">
      <w:pPr>
        <w:pStyle w:val="Corpotesto"/>
        <w:spacing w:line="230" w:lineRule="auto"/>
        <w:ind w:right="213"/>
        <w:jc w:val="both"/>
      </w:pPr>
      <w:r>
        <w:t xml:space="preserve">L’ente qualifica come formazione, ai fini del presente piano, sia quella in materia di etica e integrità, sia </w:t>
      </w:r>
      <w:proofErr w:type="gramStart"/>
      <w:r>
        <w:t>quella re</w:t>
      </w:r>
      <w:proofErr w:type="gramEnd"/>
      <w:r>
        <w:t xml:space="preserve">- </w:t>
      </w:r>
      <w:proofErr w:type="spellStart"/>
      <w:r>
        <w:t>lativa</w:t>
      </w:r>
      <w:proofErr w:type="spellEnd"/>
      <w:r>
        <w:t xml:space="preserve"> ad un adeguato aggiornamento professionale del personale: entrambe sono misure ritenute idonee a </w:t>
      </w:r>
      <w:proofErr w:type="spellStart"/>
      <w:r>
        <w:t>preveni</w:t>
      </w:r>
      <w:proofErr w:type="spellEnd"/>
      <w:r>
        <w:t xml:space="preserve">- re il </w:t>
      </w:r>
      <w:proofErr w:type="spellStart"/>
      <w:r>
        <w:t>riscio</w:t>
      </w:r>
      <w:proofErr w:type="spellEnd"/>
      <w:r>
        <w:t xml:space="preserve"> corruzione.</w:t>
      </w:r>
    </w:p>
    <w:p w14:paraId="331EE0AC" w14:textId="77777777" w:rsidR="00580390" w:rsidRDefault="00000000">
      <w:pPr>
        <w:pStyle w:val="Corpotesto"/>
        <w:spacing w:before="2" w:line="232" w:lineRule="auto"/>
        <w:ind w:right="214"/>
        <w:jc w:val="both"/>
      </w:pPr>
      <w:r>
        <w:t>La legge 190/2012 impegna le Pubbliche Amministrazioni a prestare particolare attenzione alla formazione del personale, considerandola uno degli strumenti principali per la prevenzione della corruzione.</w:t>
      </w:r>
    </w:p>
    <w:p w14:paraId="429DE43A" w14:textId="77777777" w:rsidR="00580390" w:rsidRDefault="00000000">
      <w:pPr>
        <w:pStyle w:val="Corpotesto"/>
        <w:spacing w:line="239" w:lineRule="exact"/>
        <w:jc w:val="both"/>
      </w:pPr>
      <w:r>
        <w:t xml:space="preserve">L’aspetto formativo deve definire le buone prassi per evitare fenomeni corruttivi attraverso i principi della </w:t>
      </w:r>
      <w:proofErr w:type="spellStart"/>
      <w:r>
        <w:t>traspa</w:t>
      </w:r>
      <w:proofErr w:type="spellEnd"/>
      <w:r>
        <w:t>-</w:t>
      </w:r>
    </w:p>
    <w:p w14:paraId="3E495252" w14:textId="77777777" w:rsidR="00580390" w:rsidRDefault="00000000">
      <w:pPr>
        <w:pStyle w:val="Corpotesto"/>
        <w:spacing w:line="244" w:lineRule="exact"/>
        <w:jc w:val="both"/>
      </w:pPr>
      <w:proofErr w:type="spellStart"/>
      <w:r>
        <w:t>renza</w:t>
      </w:r>
      <w:proofErr w:type="spellEnd"/>
      <w:r>
        <w:t xml:space="preserve"> dell’attività amministrativa, le rotazioni di dirigenti e funzionari e la parità di trattamento.</w:t>
      </w:r>
    </w:p>
    <w:p w14:paraId="1DE7F80C" w14:textId="77777777" w:rsidR="00580390" w:rsidRDefault="00000000">
      <w:pPr>
        <w:pStyle w:val="Corpotesto"/>
        <w:spacing w:line="232" w:lineRule="auto"/>
        <w:ind w:right="206"/>
        <w:jc w:val="both"/>
      </w:pPr>
      <w:r>
        <w:t>L’obiettivo è di creare quindi un sistema organizzativo di contrasto fondato sia sulle prassi amministrative sia sul- la formazione del personale.</w:t>
      </w:r>
    </w:p>
    <w:p w14:paraId="6723992F" w14:textId="41AF30E4" w:rsidR="00580390" w:rsidRDefault="00000000">
      <w:pPr>
        <w:pStyle w:val="Corpotesto"/>
        <w:spacing w:line="230" w:lineRule="auto"/>
        <w:ind w:right="207"/>
        <w:jc w:val="both"/>
      </w:pPr>
      <w:r>
        <w:t>I Responsabili di servizio di riferimento delle strutture cui fanno capo le attività a rischio individuano, di concerto con il Responsabile per la prevenzione della corruzione, il personale da avviare ai corsi di formazione sul tema dell’anticorruzione e le relative priorità, anche utilizzano strumenti innovativi quali l’e-learning.</w:t>
      </w:r>
    </w:p>
    <w:p w14:paraId="5BB87C16" w14:textId="77777777" w:rsidR="00580390" w:rsidRDefault="00000000">
      <w:pPr>
        <w:pStyle w:val="Corpotesto"/>
        <w:spacing w:line="243" w:lineRule="exact"/>
        <w:jc w:val="both"/>
      </w:pPr>
      <w:r>
        <w:t>La formazione in materia di anticorruzione è strutturata su due livelli:</w:t>
      </w:r>
    </w:p>
    <w:p w14:paraId="4F7D33EE" w14:textId="77777777" w:rsidR="00580390" w:rsidRDefault="00000000">
      <w:pPr>
        <w:pStyle w:val="Paragrafoelenco"/>
        <w:numPr>
          <w:ilvl w:val="0"/>
          <w:numId w:val="7"/>
        </w:numPr>
        <w:tabs>
          <w:tab w:val="left" w:pos="1018"/>
        </w:tabs>
        <w:spacing w:line="244" w:lineRule="exact"/>
        <w:ind w:hanging="561"/>
        <w:jc w:val="both"/>
      </w:pPr>
      <w:r>
        <w:t>livello generale, rivolto a tutti i</w:t>
      </w:r>
      <w:r>
        <w:rPr>
          <w:spacing w:val="-4"/>
        </w:rPr>
        <w:t xml:space="preserve"> </w:t>
      </w:r>
      <w:r>
        <w:t>dipendenti;</w:t>
      </w:r>
    </w:p>
    <w:p w14:paraId="113E066F" w14:textId="77777777" w:rsidR="00580390" w:rsidRDefault="00000000">
      <w:pPr>
        <w:pStyle w:val="Paragrafoelenco"/>
        <w:numPr>
          <w:ilvl w:val="0"/>
          <w:numId w:val="7"/>
        </w:numPr>
        <w:tabs>
          <w:tab w:val="left" w:pos="1018"/>
        </w:tabs>
        <w:spacing w:before="3" w:line="230" w:lineRule="auto"/>
        <w:ind w:left="457" w:right="214" w:firstLine="0"/>
        <w:jc w:val="both"/>
      </w:pPr>
      <w:r>
        <w:t>livello specifico, rivolto al responsabile della prevenzione, ai referenti, ai componenti degli organismi di controllo, ai responsabili di posizione organizzativa addetti alle aree a</w:t>
      </w:r>
      <w:r>
        <w:rPr>
          <w:spacing w:val="-6"/>
        </w:rPr>
        <w:t xml:space="preserve"> </w:t>
      </w:r>
      <w:r>
        <w:t>rischio.</w:t>
      </w:r>
    </w:p>
    <w:p w14:paraId="1389830E" w14:textId="77777777" w:rsidR="00580390" w:rsidRDefault="00000000">
      <w:pPr>
        <w:pStyle w:val="Corpotesto"/>
        <w:spacing w:before="2" w:line="230" w:lineRule="auto"/>
        <w:ind w:right="209"/>
        <w:jc w:val="both"/>
      </w:pPr>
      <w:r>
        <w:t xml:space="preserve">Il personale da inserire nei percorsi formativi è individuato dal responsabile della prevenzione coadiuvato dai re- </w:t>
      </w:r>
      <w:proofErr w:type="spellStart"/>
      <w:r>
        <w:t>sponsabili</w:t>
      </w:r>
      <w:proofErr w:type="spellEnd"/>
      <w:r>
        <w:t xml:space="preserve"> di servizio, tenendo presente il ruolo affidato a ciascun soggetto e le aree a maggior rischio di </w:t>
      </w:r>
      <w:proofErr w:type="spellStart"/>
      <w:r>
        <w:t>corruzio</w:t>
      </w:r>
      <w:proofErr w:type="spellEnd"/>
      <w:r>
        <w:t>- ne individuate nel P.T.P.C.T</w:t>
      </w:r>
    </w:p>
    <w:p w14:paraId="6725FC95" w14:textId="04DF1E51" w:rsidR="00F2725A" w:rsidRDefault="00000000" w:rsidP="00F2725A">
      <w:pPr>
        <w:pStyle w:val="Corpotesto"/>
        <w:spacing w:before="1" w:line="230" w:lineRule="auto"/>
        <w:ind w:right="210"/>
        <w:jc w:val="both"/>
      </w:pPr>
      <w:r>
        <w:t xml:space="preserve">Il livello generale di formazione, rivolto a tutti i dipendenti, può essere garantito dai funzionari interni all’amministrazione maggiormente qualificati nella materia (responsabile della prevenzione della corruzione, re- </w:t>
      </w:r>
      <w:proofErr w:type="spellStart"/>
      <w:r>
        <w:t>sponsabili</w:t>
      </w:r>
      <w:proofErr w:type="spellEnd"/>
      <w:r>
        <w:t xml:space="preserve"> di servizio)</w:t>
      </w:r>
      <w:r w:rsidR="00F2725A">
        <w:t>.</w:t>
      </w:r>
    </w:p>
    <w:p w14:paraId="62C49650" w14:textId="77777777" w:rsidR="00F2725A" w:rsidRDefault="00F2725A" w:rsidP="00F2725A">
      <w:pPr>
        <w:pStyle w:val="Corpotesto"/>
        <w:spacing w:before="72" w:line="230" w:lineRule="auto"/>
        <w:ind w:right="211"/>
        <w:jc w:val="both"/>
      </w:pPr>
      <w:r>
        <w:t>Mentre il livello specifico, rivolto al personale indicato nella lettera b) del precedente punto, dovrà possibilmente essere demandato ad autorità esterne con competenze specifiche in materia, individuate nella programmazione della formazione e proposte dal responsabile della prevenzione della corruzione.</w:t>
      </w:r>
    </w:p>
    <w:p w14:paraId="2AC75C65" w14:textId="77777777" w:rsidR="00F2725A" w:rsidRDefault="00F2725A" w:rsidP="00F2725A">
      <w:pPr>
        <w:pStyle w:val="Corpotesto"/>
        <w:spacing w:line="243" w:lineRule="exact"/>
        <w:jc w:val="both"/>
      </w:pPr>
      <w:r>
        <w:t>Il livello generale di formazione, rivolto a tutti i dipendenti, dovrà riguardare l’aggiornamento delle competenze</w:t>
      </w:r>
    </w:p>
    <w:p w14:paraId="3D3066A8" w14:textId="77777777" w:rsidR="00F2725A" w:rsidRDefault="00F2725A" w:rsidP="00F2725A">
      <w:pPr>
        <w:pStyle w:val="Corpotesto"/>
        <w:spacing w:line="248" w:lineRule="exact"/>
        <w:jc w:val="both"/>
      </w:pPr>
      <w:r>
        <w:t>(approccio contenutistico) e le tematiche dell’etica e della legalità.</w:t>
      </w:r>
    </w:p>
    <w:p w14:paraId="3B4E3EED" w14:textId="0F3108A9" w:rsidR="00F2725A" w:rsidRDefault="00F2725A" w:rsidP="00F2725A">
      <w:pPr>
        <w:pStyle w:val="Corpotesto"/>
        <w:spacing w:before="1" w:line="230" w:lineRule="auto"/>
        <w:ind w:right="210"/>
        <w:jc w:val="both"/>
        <w:sectPr w:rsidR="00F2725A" w:rsidSect="004F5353">
          <w:pgSz w:w="12240" w:h="15840"/>
          <w:pgMar w:top="1500" w:right="860" w:bottom="920" w:left="620" w:header="0" w:footer="722" w:gutter="0"/>
          <w:cols w:space="720"/>
        </w:sectPr>
      </w:pPr>
    </w:p>
    <w:p w14:paraId="5608F5B8" w14:textId="77777777" w:rsidR="00580390" w:rsidRDefault="00580390">
      <w:pPr>
        <w:pStyle w:val="Corpotesto"/>
        <w:spacing w:before="1"/>
        <w:ind w:left="0"/>
        <w:rPr>
          <w:sz w:val="21"/>
        </w:rPr>
      </w:pPr>
    </w:p>
    <w:p w14:paraId="30C77EFE" w14:textId="77777777" w:rsidR="00580390" w:rsidRDefault="00000000">
      <w:pPr>
        <w:pStyle w:val="Corpotesto"/>
        <w:spacing w:line="230" w:lineRule="auto"/>
        <w:ind w:right="206"/>
        <w:jc w:val="both"/>
      </w:pPr>
      <w:r>
        <w:t xml:space="preserve">La formazione e l’aggiornamento professionale, anche con la modalità dell’autoformazione, agevolano la </w:t>
      </w:r>
      <w:proofErr w:type="spellStart"/>
      <w:r>
        <w:t>costitu</w:t>
      </w:r>
      <w:proofErr w:type="spellEnd"/>
      <w:r>
        <w:t xml:space="preserve">- zione di una base di competenze specifiche capaci di orientare virtuosamente il dipendente nel proprio lavoro; fa- </w:t>
      </w:r>
      <w:proofErr w:type="spellStart"/>
      <w:r>
        <w:t>cilatano</w:t>
      </w:r>
      <w:proofErr w:type="spellEnd"/>
      <w:r>
        <w:t xml:space="preserve"> l’assunzione di decisioni legittime, opportune e coerenti, con la consapevolezza dell’obiettivo pubblico perseguito; sono l’occasione per il confronto di esperienze e per il consolidamento di buone prassi amministrative. Si persegue pertanto l’obiettivo di coinvolgere, a vario titolo, tutto il personale in attività formativa e </w:t>
      </w:r>
      <w:proofErr w:type="spellStart"/>
      <w:r>
        <w:t>autoformati</w:t>
      </w:r>
      <w:proofErr w:type="spellEnd"/>
      <w:r>
        <w:t>- va: forum o incontri formativi per garantire l’acquisizione di maggiori professionalità specifiche nel proprio ambi- to lavorativo (appalti, polizia locale, gestione del personale, contabilità e bilancio armonizzato etc.)</w:t>
      </w:r>
    </w:p>
    <w:p w14:paraId="705FA65F" w14:textId="77777777" w:rsidR="00580390" w:rsidRDefault="00000000">
      <w:pPr>
        <w:pStyle w:val="Corpotesto"/>
        <w:spacing w:before="6" w:line="230" w:lineRule="auto"/>
        <w:ind w:right="212"/>
        <w:jc w:val="both"/>
      </w:pPr>
      <w:r>
        <w:t xml:space="preserve">L’ente inoltre ha aderito ad “Avviso Pubblico – Enti Locali e Regioni per la formazione civile contro le mafie - </w:t>
      </w:r>
      <w:hyperlink r:id="rId56">
        <w:r>
          <w:rPr>
            <w:color w:val="0000FF"/>
            <w:u w:val="single" w:color="0000FF"/>
          </w:rPr>
          <w:t>https://www.avvisopubblico.it/home/</w:t>
        </w:r>
      </w:hyperlink>
      <w:r>
        <w:t>), in tale contesto ed in sinergia con altri enti aderenti del territorio, intende avviare percorsi di formazione alla legalità per i dipendenti.</w:t>
      </w:r>
    </w:p>
    <w:p w14:paraId="207E6B06" w14:textId="77777777" w:rsidR="00580390" w:rsidRDefault="00580390">
      <w:pPr>
        <w:pStyle w:val="Corpotesto"/>
        <w:spacing w:before="5"/>
        <w:ind w:left="0"/>
        <w:rPr>
          <w:sz w:val="21"/>
        </w:rPr>
      </w:pPr>
    </w:p>
    <w:p w14:paraId="2CDC76DC" w14:textId="77777777" w:rsidR="00580390" w:rsidRDefault="00000000">
      <w:pPr>
        <w:pStyle w:val="Corpotesto"/>
        <w:tabs>
          <w:tab w:val="left" w:pos="2697"/>
        </w:tabs>
        <w:spacing w:line="230" w:lineRule="auto"/>
        <w:ind w:left="2697" w:right="2444" w:hanging="2240"/>
      </w:pPr>
      <w:r>
        <w:t>RESPONSABILITA’:</w:t>
      </w:r>
      <w:r>
        <w:tab/>
        <w:t>Responsabile per la prevenzione della corruzione e Trasparenza Responsabili di</w:t>
      </w:r>
      <w:r>
        <w:rPr>
          <w:spacing w:val="-5"/>
        </w:rPr>
        <w:t xml:space="preserve"> </w:t>
      </w:r>
      <w:r>
        <w:t>servizio</w:t>
      </w:r>
    </w:p>
    <w:p w14:paraId="20C899CF" w14:textId="77777777" w:rsidR="00580390" w:rsidRDefault="00000000">
      <w:pPr>
        <w:pStyle w:val="Corpotesto"/>
        <w:tabs>
          <w:tab w:val="left" w:pos="2697"/>
        </w:tabs>
        <w:spacing w:line="241" w:lineRule="exact"/>
        <w:jc w:val="both"/>
      </w:pPr>
      <w:r>
        <w:t>PERIODICITA’:</w:t>
      </w:r>
      <w:r>
        <w:tab/>
        <w:t>Annuale</w:t>
      </w:r>
    </w:p>
    <w:p w14:paraId="4AC16367" w14:textId="77777777" w:rsidR="00580390" w:rsidRDefault="00000000">
      <w:pPr>
        <w:pStyle w:val="Corpotesto"/>
        <w:tabs>
          <w:tab w:val="left" w:pos="2697"/>
        </w:tabs>
        <w:spacing w:line="248" w:lineRule="exact"/>
        <w:jc w:val="both"/>
      </w:pPr>
      <w:r>
        <w:t>DOCUMENTI:</w:t>
      </w:r>
      <w:r>
        <w:tab/>
        <w:t>Atti relativi alla</w:t>
      </w:r>
      <w:r>
        <w:rPr>
          <w:spacing w:val="-2"/>
        </w:rPr>
        <w:t xml:space="preserve"> </w:t>
      </w:r>
      <w:r>
        <w:t>formazione</w:t>
      </w:r>
    </w:p>
    <w:p w14:paraId="7ECA36FF" w14:textId="77777777" w:rsidR="00580390" w:rsidRDefault="00580390">
      <w:pPr>
        <w:pStyle w:val="Corpotesto"/>
        <w:ind w:left="0"/>
        <w:rPr>
          <w:sz w:val="24"/>
        </w:rPr>
      </w:pPr>
    </w:p>
    <w:p w14:paraId="2EACC2DC" w14:textId="77777777" w:rsidR="00580390" w:rsidRDefault="00000000">
      <w:pPr>
        <w:pStyle w:val="Titolo3"/>
        <w:numPr>
          <w:ilvl w:val="1"/>
          <w:numId w:val="8"/>
        </w:numPr>
        <w:tabs>
          <w:tab w:val="left" w:pos="1578"/>
          <w:tab w:val="left" w:pos="1579"/>
        </w:tabs>
        <w:spacing w:before="170"/>
        <w:jc w:val="left"/>
      </w:pPr>
      <w:r>
        <w:t>Rotazione del personale, polifunzionalità e</w:t>
      </w:r>
      <w:r>
        <w:rPr>
          <w:spacing w:val="-4"/>
        </w:rPr>
        <w:t xml:space="preserve"> </w:t>
      </w:r>
      <w:r>
        <w:t>compresenza.</w:t>
      </w:r>
    </w:p>
    <w:p w14:paraId="34BC2CE4" w14:textId="77777777" w:rsidR="00580390" w:rsidRDefault="00580390">
      <w:pPr>
        <w:pStyle w:val="Corpotesto"/>
        <w:spacing w:before="1"/>
        <w:ind w:left="0"/>
        <w:rPr>
          <w:b/>
          <w:sz w:val="21"/>
        </w:rPr>
      </w:pPr>
    </w:p>
    <w:p w14:paraId="3212FECC" w14:textId="77777777" w:rsidR="00580390" w:rsidRDefault="00000000">
      <w:pPr>
        <w:pStyle w:val="Corpotesto"/>
        <w:spacing w:line="230" w:lineRule="auto"/>
        <w:ind w:right="208"/>
        <w:jc w:val="both"/>
      </w:pPr>
      <w:r>
        <w:t xml:space="preserve">La rotazione del personale addetto alle aree a più elevato rischio di corruzione rappresenta una misura di impor- </w:t>
      </w:r>
      <w:proofErr w:type="spellStart"/>
      <w:r>
        <w:t>tanza</w:t>
      </w:r>
      <w:proofErr w:type="spellEnd"/>
      <w:r>
        <w:t xml:space="preserve"> cruciale tra gli strumenti di prevenzione della corruzione e l’esigenza del ricorso a questo sistema è stata sottolineata anche a livello internazionale. L’alternanza tra più professionisti nell’assunzione delle decisioni e nel- la gestione delle procedure, infatti, riduce il rischio che possano crearsi relazioni particolari tra amministrazioni ed utenti, con il conseguente consolidarsi di situazioni di privilegio e l’aspettativa a risposte illegali improntate a col- </w:t>
      </w:r>
      <w:proofErr w:type="spellStart"/>
      <w:r>
        <w:t>lusione</w:t>
      </w:r>
      <w:proofErr w:type="spellEnd"/>
      <w:r>
        <w:t>.</w:t>
      </w:r>
    </w:p>
    <w:p w14:paraId="1DC59507" w14:textId="2DA4A33F" w:rsidR="00580390" w:rsidRDefault="00000000">
      <w:pPr>
        <w:pStyle w:val="Corpotesto"/>
        <w:spacing w:before="5" w:line="230" w:lineRule="auto"/>
        <w:ind w:right="209"/>
        <w:jc w:val="both"/>
      </w:pPr>
      <w:r>
        <w:t>Visto che questo Comune è un ente privo di dirigenza e dove sono nominate quattro Posizioni Organizzative ai sensi degli art. 8 – 11 del CCNL 31.3.1999, con professionalità molto diverse, risulta complicata la rotazione: verrebbe a mancare del tutto il requisito di professionalità e la continuità della gestione amministrativa ed anche lo specifico titolo di studio richiesto per espletare gli incarichi.</w:t>
      </w:r>
    </w:p>
    <w:p w14:paraId="3FF2FADF" w14:textId="711CB0B5" w:rsidR="00580390" w:rsidRDefault="00000000">
      <w:pPr>
        <w:pStyle w:val="Corpotesto"/>
        <w:spacing w:before="5" w:line="230" w:lineRule="auto"/>
        <w:ind w:right="206"/>
        <w:jc w:val="both"/>
      </w:pPr>
      <w:r>
        <w:t>In relazione alle modeste dimensioni dell’ente e alla ridotta struttura organizzativa, può essere strumento valido al contenimento dei rischi corruttivi, un buon livello di polifunzionalità con riferimento, quantomeno, ad alcuni ser- vizi dell’ente: fare in modo infatti che più di un lavoratore acquisisca quantomeno professionalità di base in una determinata materia, rende più complessa l’event</w:t>
      </w:r>
      <w:r w:rsidR="008A7D31">
        <w:t>u</w:t>
      </w:r>
      <w:r>
        <w:t>ale azione di agenti corruttivi o più genericamente comporta- menti illegali.</w:t>
      </w:r>
    </w:p>
    <w:p w14:paraId="678F01DE" w14:textId="77777777" w:rsidR="00580390" w:rsidRDefault="00000000">
      <w:pPr>
        <w:pStyle w:val="Corpotesto"/>
        <w:spacing w:line="243" w:lineRule="exact"/>
        <w:jc w:val="both"/>
      </w:pPr>
      <w:r>
        <w:t>Allo stesso modo opera la compresenza di due o più lavoratori nella gestione di un particolare servizio.</w:t>
      </w:r>
    </w:p>
    <w:p w14:paraId="74479F13" w14:textId="77777777" w:rsidR="00580390" w:rsidRDefault="00000000">
      <w:pPr>
        <w:pStyle w:val="Corpotesto"/>
        <w:spacing w:before="4" w:line="230" w:lineRule="auto"/>
        <w:ind w:right="207"/>
        <w:jc w:val="both"/>
      </w:pPr>
      <w:r>
        <w:t xml:space="preserve">Tali strumenti sono comunque ardui da metter in atto in un ente di piccole dimensioni ma potrebbero essere </w:t>
      </w:r>
      <w:proofErr w:type="spellStart"/>
      <w:r>
        <w:t>inve</w:t>
      </w:r>
      <w:proofErr w:type="spellEnd"/>
      <w:r>
        <w:t>- ce estremamente efficaci ed attuabili nell’ambito di servizi convenzionati (ad esempio CUC)</w:t>
      </w:r>
    </w:p>
    <w:p w14:paraId="7AAE9EA6" w14:textId="77777777" w:rsidR="00580390" w:rsidRDefault="00580390">
      <w:pPr>
        <w:pStyle w:val="Corpotesto"/>
        <w:spacing w:before="1"/>
        <w:ind w:left="0"/>
        <w:rPr>
          <w:sz w:val="21"/>
        </w:rPr>
      </w:pPr>
    </w:p>
    <w:p w14:paraId="18094529" w14:textId="77777777" w:rsidR="00580390" w:rsidRDefault="00000000">
      <w:pPr>
        <w:pStyle w:val="Corpotesto"/>
        <w:tabs>
          <w:tab w:val="left" w:pos="2697"/>
        </w:tabs>
        <w:spacing w:line="232" w:lineRule="auto"/>
        <w:ind w:left="2697" w:right="2444" w:hanging="2240"/>
      </w:pPr>
      <w:r>
        <w:t>RESPONSABILITA’:</w:t>
      </w:r>
      <w:r>
        <w:tab/>
        <w:t>Responsabile per la prevenzione della corruzione e Trasparenza Responsabili di</w:t>
      </w:r>
      <w:r>
        <w:rPr>
          <w:spacing w:val="-5"/>
        </w:rPr>
        <w:t xml:space="preserve"> </w:t>
      </w:r>
      <w:r>
        <w:t>servizio</w:t>
      </w:r>
    </w:p>
    <w:p w14:paraId="36AEFD4D" w14:textId="77777777" w:rsidR="00580390" w:rsidRDefault="00000000">
      <w:pPr>
        <w:pStyle w:val="Corpotesto"/>
        <w:tabs>
          <w:tab w:val="left" w:pos="2697"/>
        </w:tabs>
        <w:spacing w:line="239" w:lineRule="exact"/>
        <w:jc w:val="both"/>
      </w:pPr>
      <w:r>
        <w:t>PERIODICITA’:</w:t>
      </w:r>
      <w:r>
        <w:tab/>
        <w:t>Annuale</w:t>
      </w:r>
    </w:p>
    <w:p w14:paraId="757FF261" w14:textId="441E470D" w:rsidR="00580390" w:rsidRDefault="00000000" w:rsidP="00724EDC">
      <w:pPr>
        <w:pStyle w:val="Corpotesto"/>
        <w:tabs>
          <w:tab w:val="left" w:pos="2697"/>
        </w:tabs>
        <w:spacing w:line="249" w:lineRule="exact"/>
        <w:jc w:val="both"/>
        <w:sectPr w:rsidR="00580390" w:rsidSect="004F5353">
          <w:pgSz w:w="12240" w:h="15840"/>
          <w:pgMar w:top="1060" w:right="860" w:bottom="920" w:left="620" w:header="0" w:footer="722" w:gutter="0"/>
          <w:cols w:space="720"/>
        </w:sectPr>
      </w:pPr>
      <w:r>
        <w:t>DOCUMENTI:</w:t>
      </w:r>
      <w:r>
        <w:tab/>
        <w:t>Atti di riorganizzazione uffici e servizi – Atti organizzativi</w:t>
      </w:r>
      <w:r>
        <w:rPr>
          <w:spacing w:val="-13"/>
        </w:rPr>
        <w:t xml:space="preserve"> </w:t>
      </w:r>
      <w:r>
        <w:t>intern</w:t>
      </w:r>
      <w:r w:rsidR="00724EDC">
        <w:t>i</w:t>
      </w:r>
    </w:p>
    <w:p w14:paraId="298891AC" w14:textId="77777777" w:rsidR="00580390" w:rsidRDefault="00000000">
      <w:pPr>
        <w:pStyle w:val="Titolo3"/>
        <w:numPr>
          <w:ilvl w:val="1"/>
          <w:numId w:val="8"/>
        </w:numPr>
        <w:tabs>
          <w:tab w:val="left" w:pos="1578"/>
          <w:tab w:val="left" w:pos="1579"/>
        </w:tabs>
        <w:spacing w:before="91"/>
        <w:jc w:val="left"/>
      </w:pPr>
      <w:r>
        <w:lastRenderedPageBreak/>
        <w:t>Attività e incarichi</w:t>
      </w:r>
      <w:r>
        <w:rPr>
          <w:spacing w:val="-2"/>
        </w:rPr>
        <w:t xml:space="preserve"> </w:t>
      </w:r>
      <w:r>
        <w:t>extra-istituzionali</w:t>
      </w:r>
    </w:p>
    <w:p w14:paraId="77492994" w14:textId="77777777" w:rsidR="00580390" w:rsidRDefault="00580390">
      <w:pPr>
        <w:pStyle w:val="Corpotesto"/>
        <w:spacing w:before="1"/>
        <w:ind w:left="0"/>
        <w:rPr>
          <w:b/>
          <w:sz w:val="21"/>
        </w:rPr>
      </w:pPr>
    </w:p>
    <w:p w14:paraId="4CCD1883" w14:textId="77777777" w:rsidR="00580390" w:rsidRDefault="00000000">
      <w:pPr>
        <w:pStyle w:val="Corpotesto"/>
        <w:spacing w:line="230" w:lineRule="auto"/>
        <w:ind w:right="206"/>
        <w:jc w:val="both"/>
      </w:pPr>
      <w:r>
        <w:t xml:space="preserve">Il cumulo in capo ad un medesimo funzionario di incarichi conferiti dall’amministrazione può comportare il </w:t>
      </w:r>
      <w:proofErr w:type="spellStart"/>
      <w:r>
        <w:rPr>
          <w:spacing w:val="2"/>
        </w:rPr>
        <w:t>ri</w:t>
      </w:r>
      <w:proofErr w:type="spellEnd"/>
      <w:r>
        <w:rPr>
          <w:spacing w:val="2"/>
        </w:rPr>
        <w:t xml:space="preserve">- </w:t>
      </w:r>
      <w:proofErr w:type="spellStart"/>
      <w:r>
        <w:t>schio</w:t>
      </w:r>
      <w:proofErr w:type="spellEnd"/>
      <w:r>
        <w:t xml:space="preserve"> di un’eccessiva concentrazione di potere su un unico centro decisionale. La concentrazione del potere </w:t>
      </w:r>
      <w:proofErr w:type="spellStart"/>
      <w:r>
        <w:t>deci</w:t>
      </w:r>
      <w:proofErr w:type="spellEnd"/>
      <w:r>
        <w:t xml:space="preserve">- </w:t>
      </w:r>
      <w:proofErr w:type="spellStart"/>
      <w:r>
        <w:t>sionale</w:t>
      </w:r>
      <w:proofErr w:type="spellEnd"/>
      <w:r>
        <w:t xml:space="preserve"> aumenta il rischio che l’attività amministrativa possa essere indirizzata verso fini privati o impropri de- terminati dalla volontà del dirigente stesso. Inoltre, lo svolgimento di incarichi, soprattutto se extra-istituzionali, da parte del funzionario può realizzare situazioni di conflitto di interesse che possono compromettere il buon an- </w:t>
      </w:r>
      <w:proofErr w:type="spellStart"/>
      <w:r>
        <w:t>damento</w:t>
      </w:r>
      <w:proofErr w:type="spellEnd"/>
      <w:r>
        <w:t xml:space="preserve"> dell’azione amministrativa, ponendosi altresì come sintomo dell’evenienza di fatti</w:t>
      </w:r>
      <w:r>
        <w:rPr>
          <w:spacing w:val="-16"/>
        </w:rPr>
        <w:t xml:space="preserve"> </w:t>
      </w:r>
      <w:r>
        <w:t>corruttivi.</w:t>
      </w:r>
    </w:p>
    <w:p w14:paraId="73323C45" w14:textId="77777777" w:rsidR="00580390" w:rsidRDefault="00000000">
      <w:pPr>
        <w:pStyle w:val="Corpotesto"/>
        <w:spacing w:before="5" w:line="230" w:lineRule="auto"/>
        <w:ind w:right="208"/>
        <w:jc w:val="both"/>
      </w:pPr>
      <w:r>
        <w:t xml:space="preserve">Per l’attuazione delle azioni di contenimento del rischio si fa rifermento quanto contenuto nel Codice di Compor- </w:t>
      </w:r>
      <w:proofErr w:type="spellStart"/>
      <w:r>
        <w:t>tamento</w:t>
      </w:r>
      <w:proofErr w:type="spellEnd"/>
      <w:r>
        <w:t xml:space="preserve"> adottato dall’Ente, e a quanto sarà definito nel redigendo nuovo Codice.</w:t>
      </w:r>
    </w:p>
    <w:p w14:paraId="693F055F" w14:textId="77777777" w:rsidR="00580390" w:rsidRDefault="00580390">
      <w:pPr>
        <w:pStyle w:val="Corpotesto"/>
        <w:spacing w:before="6"/>
        <w:ind w:left="0"/>
        <w:rPr>
          <w:sz w:val="20"/>
        </w:rPr>
      </w:pPr>
    </w:p>
    <w:p w14:paraId="31BDF357" w14:textId="77777777" w:rsidR="00580390" w:rsidRDefault="00000000">
      <w:pPr>
        <w:pStyle w:val="Corpotesto"/>
        <w:tabs>
          <w:tab w:val="left" w:pos="3258"/>
        </w:tabs>
        <w:spacing w:line="249" w:lineRule="exact"/>
      </w:pPr>
      <w:r>
        <w:t>RESPONSABILITA’:</w:t>
      </w:r>
      <w:r>
        <w:tab/>
        <w:t>Segretario</w:t>
      </w:r>
      <w:r>
        <w:rPr>
          <w:spacing w:val="-1"/>
        </w:rPr>
        <w:t xml:space="preserve"> </w:t>
      </w:r>
      <w:r>
        <w:t>Comunale</w:t>
      </w:r>
    </w:p>
    <w:p w14:paraId="5F2D24AC" w14:textId="77777777" w:rsidR="00580390" w:rsidRDefault="00000000">
      <w:pPr>
        <w:pStyle w:val="Corpotesto"/>
        <w:spacing w:line="244" w:lineRule="exact"/>
        <w:ind w:left="3258"/>
      </w:pPr>
      <w:r>
        <w:t>Responsabile di Servizio</w:t>
      </w:r>
    </w:p>
    <w:p w14:paraId="61E4D30B" w14:textId="77777777" w:rsidR="00580390" w:rsidRDefault="00000000">
      <w:pPr>
        <w:pStyle w:val="Corpotesto"/>
        <w:tabs>
          <w:tab w:val="left" w:pos="3258"/>
        </w:tabs>
        <w:spacing w:line="244" w:lineRule="exact"/>
      </w:pPr>
      <w:r>
        <w:t>PERIODICITA’:</w:t>
      </w:r>
      <w:r>
        <w:tab/>
        <w:t>Annuale</w:t>
      </w:r>
    </w:p>
    <w:p w14:paraId="228130CD" w14:textId="31D7CA52" w:rsidR="00580390" w:rsidRDefault="00000000">
      <w:pPr>
        <w:pStyle w:val="Corpotesto"/>
        <w:tabs>
          <w:tab w:val="left" w:pos="3258"/>
        </w:tabs>
        <w:spacing w:before="4" w:line="230" w:lineRule="auto"/>
        <w:ind w:left="3258" w:right="341" w:hanging="2802"/>
      </w:pPr>
      <w:r>
        <w:t>DOCUMENTI:</w:t>
      </w:r>
      <w:r>
        <w:tab/>
        <w:t>Regolamento sull’</w:t>
      </w:r>
      <w:r w:rsidR="008A7D31">
        <w:t>organizzazione</w:t>
      </w:r>
      <w:r>
        <w:t xml:space="preserve"> degli uffici e servizi e sull’accesso agli impieghi Codice di</w:t>
      </w:r>
      <w:r>
        <w:rPr>
          <w:spacing w:val="-2"/>
        </w:rPr>
        <w:t xml:space="preserve"> </w:t>
      </w:r>
      <w:r>
        <w:t>comportamento</w:t>
      </w:r>
    </w:p>
    <w:p w14:paraId="513A0037" w14:textId="77777777" w:rsidR="00580390" w:rsidRDefault="00580390">
      <w:pPr>
        <w:pStyle w:val="Corpotesto"/>
        <w:spacing w:before="11"/>
        <w:ind w:left="0"/>
        <w:rPr>
          <w:sz w:val="35"/>
        </w:rPr>
      </w:pPr>
    </w:p>
    <w:p w14:paraId="39270C5B" w14:textId="77777777" w:rsidR="00580390" w:rsidRDefault="00000000">
      <w:pPr>
        <w:pStyle w:val="Titolo3"/>
        <w:numPr>
          <w:ilvl w:val="1"/>
          <w:numId w:val="8"/>
        </w:numPr>
        <w:tabs>
          <w:tab w:val="left" w:pos="1578"/>
          <w:tab w:val="left" w:pos="1579"/>
        </w:tabs>
        <w:jc w:val="left"/>
      </w:pPr>
      <w:proofErr w:type="spellStart"/>
      <w:r>
        <w:t>Inconferibilità</w:t>
      </w:r>
      <w:proofErr w:type="spellEnd"/>
      <w:r>
        <w:t xml:space="preserve"> e incompatibilità per incarichi</w:t>
      </w:r>
      <w:r>
        <w:rPr>
          <w:spacing w:val="-5"/>
        </w:rPr>
        <w:t xml:space="preserve"> </w:t>
      </w:r>
      <w:r>
        <w:t>dirigenziali</w:t>
      </w:r>
    </w:p>
    <w:p w14:paraId="2A11D8C0" w14:textId="77777777" w:rsidR="00580390" w:rsidRDefault="00580390">
      <w:pPr>
        <w:pStyle w:val="Corpotesto"/>
        <w:spacing w:before="4"/>
        <w:ind w:left="0"/>
        <w:rPr>
          <w:b/>
          <w:sz w:val="20"/>
        </w:rPr>
      </w:pPr>
    </w:p>
    <w:p w14:paraId="09B5017D" w14:textId="77777777" w:rsidR="00580390" w:rsidRDefault="00000000">
      <w:pPr>
        <w:pStyle w:val="Corpotesto"/>
        <w:spacing w:line="249" w:lineRule="exact"/>
        <w:jc w:val="both"/>
      </w:pPr>
      <w:r>
        <w:t xml:space="preserve">Il decreto legislativo 39/2013 e </w:t>
      </w:r>
      <w:proofErr w:type="spellStart"/>
      <w:r>
        <w:t>s.m.i.</w:t>
      </w:r>
      <w:proofErr w:type="spellEnd"/>
      <w:r>
        <w:t xml:space="preserve"> ha attuato la delega stabilita dai commi 49 e 50 dell’art. 1 della legge</w:t>
      </w:r>
    </w:p>
    <w:p w14:paraId="0006D3AF" w14:textId="77777777" w:rsidR="00580390" w:rsidRDefault="00000000">
      <w:pPr>
        <w:pStyle w:val="Corpotesto"/>
        <w:spacing w:line="244" w:lineRule="exact"/>
        <w:jc w:val="both"/>
      </w:pPr>
      <w:r>
        <w:t>190/2012, prevedendo fattispecie di:</w:t>
      </w:r>
    </w:p>
    <w:p w14:paraId="20F387B0" w14:textId="77777777" w:rsidR="00580390" w:rsidRDefault="00000000">
      <w:pPr>
        <w:pStyle w:val="Paragrafoelenco"/>
        <w:numPr>
          <w:ilvl w:val="1"/>
          <w:numId w:val="7"/>
        </w:numPr>
        <w:tabs>
          <w:tab w:val="left" w:pos="1018"/>
        </w:tabs>
        <w:spacing w:before="2" w:line="232" w:lineRule="auto"/>
        <w:ind w:right="208" w:hanging="360"/>
        <w:jc w:val="both"/>
      </w:pPr>
      <w:proofErr w:type="spellStart"/>
      <w:r>
        <w:rPr>
          <w:b/>
        </w:rPr>
        <w:t>inconferibilità</w:t>
      </w:r>
      <w:proofErr w:type="spellEnd"/>
      <w:r>
        <w:t xml:space="preserve">, cioè di preclusione, permanente o temporanea, a conferire gli incarichi a coloro che abbia- no riportato condanne penali per i reati previsti dal capo I del titolo II del libro secondo del codice penale, nonché a coloro che abbiano svolto incarichi o ricoperto cariche in enti di diritto privato regolati o </w:t>
      </w:r>
      <w:proofErr w:type="spellStart"/>
      <w:r>
        <w:t>finan</w:t>
      </w:r>
      <w:proofErr w:type="spellEnd"/>
      <w:r>
        <w:t xml:space="preserve">- </w:t>
      </w:r>
      <w:proofErr w:type="spellStart"/>
      <w:r>
        <w:t>ziati</w:t>
      </w:r>
      <w:proofErr w:type="spellEnd"/>
      <w:r>
        <w:t xml:space="preserve"> da pubbliche amministrazioni o svolto attività professionali a favore di questi ultimi, a coloro che sia- no stati componenti di organi di indirizzo politico (art. 1, comma 2, lett.</w:t>
      </w:r>
      <w:r>
        <w:rPr>
          <w:spacing w:val="-8"/>
        </w:rPr>
        <w:t xml:space="preserve"> </w:t>
      </w:r>
      <w:r>
        <w:t>g);</w:t>
      </w:r>
    </w:p>
    <w:p w14:paraId="39A93DBC" w14:textId="77777777" w:rsidR="00580390" w:rsidRDefault="00000000">
      <w:pPr>
        <w:pStyle w:val="Paragrafoelenco"/>
        <w:numPr>
          <w:ilvl w:val="1"/>
          <w:numId w:val="7"/>
        </w:numPr>
        <w:tabs>
          <w:tab w:val="left" w:pos="1018"/>
        </w:tabs>
        <w:spacing w:line="230" w:lineRule="auto"/>
        <w:ind w:right="208" w:hanging="360"/>
        <w:jc w:val="both"/>
      </w:pPr>
      <w:r>
        <w:rPr>
          <w:b/>
        </w:rPr>
        <w:t>incompatibilità</w:t>
      </w:r>
      <w:r>
        <w:t xml:space="preserve">, da cui consegue l'obbligo per il soggetto cui viene conferito l'incarico di scegliere, a pena di decadenza, entro il termine perentorio di quindici giorni, tra la permanenza nell'incarico e l'assunzione e lo svolgimento di incarichi e cariche in enti di diritto privato regolati o finanziati dalla pubblica </w:t>
      </w:r>
      <w:proofErr w:type="spellStart"/>
      <w:r>
        <w:t>ammini</w:t>
      </w:r>
      <w:proofErr w:type="spellEnd"/>
      <w:r>
        <w:t xml:space="preserve">- </w:t>
      </w:r>
      <w:proofErr w:type="spellStart"/>
      <w:r>
        <w:t>strazione</w:t>
      </w:r>
      <w:proofErr w:type="spellEnd"/>
      <w:r>
        <w:t xml:space="preserve"> che conferisce l'incarico, lo svolgimento di attività professionali ovvero l'assunzione della carica di componente di organi di indirizzo politico (art. 1, comma 2, lett.</w:t>
      </w:r>
      <w:r>
        <w:rPr>
          <w:spacing w:val="-9"/>
        </w:rPr>
        <w:t xml:space="preserve"> </w:t>
      </w:r>
      <w:r>
        <w:t>h).</w:t>
      </w:r>
    </w:p>
    <w:p w14:paraId="2CB231C3" w14:textId="77777777" w:rsidR="00580390" w:rsidRDefault="00580390">
      <w:pPr>
        <w:pStyle w:val="Corpotesto"/>
        <w:spacing w:before="5"/>
        <w:ind w:left="0"/>
        <w:rPr>
          <w:sz w:val="20"/>
        </w:rPr>
      </w:pPr>
    </w:p>
    <w:p w14:paraId="4B2BBEDC" w14:textId="77777777" w:rsidR="00580390" w:rsidRDefault="00000000">
      <w:pPr>
        <w:pStyle w:val="Corpotesto"/>
        <w:jc w:val="both"/>
      </w:pPr>
      <w:r>
        <w:t>La materia è stata inoltre trattata con deliberazione ANAC n. 1201/19.</w:t>
      </w:r>
    </w:p>
    <w:p w14:paraId="6845E086" w14:textId="77777777" w:rsidR="00580390" w:rsidRDefault="00580390">
      <w:pPr>
        <w:pStyle w:val="Corpotesto"/>
        <w:spacing w:before="1"/>
        <w:ind w:left="0"/>
        <w:rPr>
          <w:sz w:val="21"/>
        </w:rPr>
      </w:pPr>
    </w:p>
    <w:p w14:paraId="5BC37661" w14:textId="77777777" w:rsidR="00580390" w:rsidRDefault="00000000">
      <w:pPr>
        <w:pStyle w:val="Corpotesto"/>
        <w:spacing w:line="230" w:lineRule="auto"/>
        <w:ind w:right="209"/>
        <w:jc w:val="both"/>
      </w:pPr>
      <w:r>
        <w:t xml:space="preserve">L’Ente non ha Dirigenti in organico. Tutte le nomine e le designazioni preordinate al conferimento di incarichi da parte dell’Ente devono essere precedute da apposita dichiarazione sostitutiva del designato o del nominato, della quale in ragione del contenuto dell’incarico deve essere asserita l’insussistenza di cause o titoli al suo </w:t>
      </w:r>
      <w:proofErr w:type="spellStart"/>
      <w:r>
        <w:t>conferimen</w:t>
      </w:r>
      <w:proofErr w:type="spellEnd"/>
      <w:r>
        <w:t>- to. Il titolare dell’incarico deve redigere apposita dichiarazione con cadenza annuale di insussistenza di causa di incompatibilità al mantenimento dell’incarico conferito. Tali dichiarazioni sono pubblicate sul sito istituzionale dell’Ente, nell’apposita sezione “Trasparenza”.</w:t>
      </w:r>
    </w:p>
    <w:p w14:paraId="74A1512F" w14:textId="77777777" w:rsidR="00580390" w:rsidRDefault="00580390">
      <w:pPr>
        <w:pStyle w:val="Corpotesto"/>
        <w:ind w:left="0"/>
        <w:rPr>
          <w:sz w:val="21"/>
        </w:rPr>
      </w:pPr>
    </w:p>
    <w:p w14:paraId="6BB47221" w14:textId="77777777" w:rsidR="00580390" w:rsidRDefault="00000000">
      <w:pPr>
        <w:pStyle w:val="Corpotesto"/>
        <w:tabs>
          <w:tab w:val="left" w:pos="3258"/>
        </w:tabs>
        <w:spacing w:line="249" w:lineRule="exact"/>
      </w:pPr>
      <w:r>
        <w:t>RESPONSABILITA’:</w:t>
      </w:r>
      <w:r>
        <w:tab/>
        <w:t>Segretario</w:t>
      </w:r>
      <w:r>
        <w:rPr>
          <w:spacing w:val="-1"/>
        </w:rPr>
        <w:t xml:space="preserve"> </w:t>
      </w:r>
      <w:r>
        <w:t>Comunale</w:t>
      </w:r>
    </w:p>
    <w:p w14:paraId="048B5826" w14:textId="77777777" w:rsidR="00580390" w:rsidRDefault="00000000">
      <w:pPr>
        <w:pStyle w:val="Corpotesto"/>
        <w:spacing w:line="244" w:lineRule="exact"/>
        <w:ind w:left="3258"/>
      </w:pPr>
      <w:r>
        <w:t>Responsabili</w:t>
      </w:r>
    </w:p>
    <w:p w14:paraId="70C15C87" w14:textId="77777777" w:rsidR="00580390" w:rsidRDefault="00000000">
      <w:pPr>
        <w:pStyle w:val="Corpotesto"/>
        <w:tabs>
          <w:tab w:val="left" w:pos="3258"/>
        </w:tabs>
        <w:spacing w:line="244" w:lineRule="exact"/>
      </w:pPr>
      <w:r>
        <w:t>PERIODICITA’:</w:t>
      </w:r>
      <w:r>
        <w:tab/>
        <w:t>Annuale</w:t>
      </w:r>
    </w:p>
    <w:p w14:paraId="4507A61F" w14:textId="59EE6922" w:rsidR="00580390" w:rsidRDefault="00000000">
      <w:pPr>
        <w:pStyle w:val="Corpotesto"/>
        <w:tabs>
          <w:tab w:val="left" w:pos="3258"/>
        </w:tabs>
        <w:spacing w:before="4" w:line="230" w:lineRule="auto"/>
        <w:ind w:left="3258" w:right="4995" w:hanging="2802"/>
      </w:pPr>
      <w:r>
        <w:t>DOCUMENTI:</w:t>
      </w:r>
      <w:r>
        <w:tab/>
      </w:r>
      <w:r w:rsidR="008A7D31">
        <w:t>Adempimenti</w:t>
      </w:r>
      <w:r>
        <w:t xml:space="preserve"> di Trasparenza Codice di</w:t>
      </w:r>
      <w:r>
        <w:rPr>
          <w:spacing w:val="-2"/>
        </w:rPr>
        <w:t xml:space="preserve"> </w:t>
      </w:r>
      <w:r>
        <w:t>comportamento</w:t>
      </w:r>
    </w:p>
    <w:p w14:paraId="517CCF7F" w14:textId="77777777" w:rsidR="00580390" w:rsidRDefault="00580390">
      <w:pPr>
        <w:spacing w:line="230" w:lineRule="auto"/>
        <w:sectPr w:rsidR="00580390" w:rsidSect="004F5353">
          <w:pgSz w:w="12240" w:h="15840"/>
          <w:pgMar w:top="1500" w:right="860" w:bottom="920" w:left="620" w:header="0" w:footer="722" w:gutter="0"/>
          <w:cols w:space="720"/>
        </w:sectPr>
      </w:pPr>
    </w:p>
    <w:p w14:paraId="256DA415" w14:textId="0F6DB131" w:rsidR="00580390" w:rsidRDefault="00000000" w:rsidP="00F2725A">
      <w:pPr>
        <w:pStyle w:val="Corpotesto"/>
        <w:spacing w:before="100" w:line="230" w:lineRule="auto"/>
        <w:ind w:right="211"/>
        <w:jc w:val="both"/>
      </w:pPr>
      <w:r>
        <w:rPr>
          <w:b/>
        </w:rPr>
        <w:lastRenderedPageBreak/>
        <w:t xml:space="preserve">7.8.1 </w:t>
      </w:r>
      <w:r>
        <w:rPr>
          <w:u w:val="single"/>
        </w:rPr>
        <w:t>Direttive per effettuare controlli su precedenti penali ai fini dell’attribuzione degli incarichi e dell’assegnazione ad uffici</w:t>
      </w:r>
    </w:p>
    <w:p w14:paraId="7E335593" w14:textId="77777777" w:rsidR="00F2725A" w:rsidRPr="00F2725A" w:rsidRDefault="00F2725A" w:rsidP="00F2725A">
      <w:pPr>
        <w:pStyle w:val="Corpotesto"/>
        <w:spacing w:before="100" w:line="230" w:lineRule="auto"/>
        <w:ind w:right="211"/>
        <w:jc w:val="both"/>
      </w:pPr>
    </w:p>
    <w:p w14:paraId="7A3C824E" w14:textId="77777777" w:rsidR="00580390" w:rsidRDefault="00000000">
      <w:pPr>
        <w:pStyle w:val="Corpotesto"/>
        <w:spacing w:line="249" w:lineRule="exact"/>
        <w:jc w:val="both"/>
      </w:pPr>
      <w:r>
        <w:t xml:space="preserve">Ai fini dell’applicazione degli artt. 35-bis del </w:t>
      </w:r>
      <w:proofErr w:type="spellStart"/>
      <w:r>
        <w:t>D.Lgs.</w:t>
      </w:r>
      <w:proofErr w:type="spellEnd"/>
      <w:r>
        <w:t xml:space="preserve"> n. 165/2001, così come inserito dall’art. 1, comma 46, della</w:t>
      </w:r>
    </w:p>
    <w:p w14:paraId="7E5FF1E1" w14:textId="77777777" w:rsidR="00580390" w:rsidRDefault="00000000">
      <w:pPr>
        <w:pStyle w:val="Corpotesto"/>
        <w:spacing w:before="4" w:line="230" w:lineRule="auto"/>
        <w:ind w:right="211"/>
        <w:jc w:val="both"/>
      </w:pPr>
      <w:r>
        <w:t xml:space="preserve">L. n. 190/2012, e 3 del </w:t>
      </w:r>
      <w:proofErr w:type="spellStart"/>
      <w:r>
        <w:t>D.Lgs.</w:t>
      </w:r>
      <w:proofErr w:type="spellEnd"/>
      <w:r>
        <w:t xml:space="preserve"> n. 39/2013, l’Amministrazione comunale è tenuta a verificare la sussistenza di eventuali precedenti penali a carico dei dipendenti e/o dei soggetti cui intendono conferire incarichi nelle seguenti circostanze:</w:t>
      </w:r>
    </w:p>
    <w:p w14:paraId="41CF3535" w14:textId="77777777" w:rsidR="00580390" w:rsidRDefault="00000000">
      <w:pPr>
        <w:pStyle w:val="Paragrafoelenco"/>
        <w:numPr>
          <w:ilvl w:val="0"/>
          <w:numId w:val="6"/>
        </w:numPr>
        <w:tabs>
          <w:tab w:val="left" w:pos="1017"/>
          <w:tab w:val="left" w:pos="1018"/>
        </w:tabs>
        <w:spacing w:line="242" w:lineRule="exact"/>
        <w:ind w:hanging="561"/>
      </w:pPr>
      <w:r>
        <w:t>all’atto della formazione delle commissioni per l’affidamento di commesse o di commissioni di</w:t>
      </w:r>
      <w:r>
        <w:rPr>
          <w:spacing w:val="-23"/>
        </w:rPr>
        <w:t xml:space="preserve"> </w:t>
      </w:r>
      <w:r>
        <w:t>concorso;</w:t>
      </w:r>
    </w:p>
    <w:p w14:paraId="4538FE75" w14:textId="77777777" w:rsidR="00580390" w:rsidRDefault="00000000">
      <w:pPr>
        <w:pStyle w:val="Paragrafoelenco"/>
        <w:numPr>
          <w:ilvl w:val="0"/>
          <w:numId w:val="6"/>
        </w:numPr>
        <w:tabs>
          <w:tab w:val="left" w:pos="1017"/>
          <w:tab w:val="left" w:pos="1018"/>
        </w:tabs>
        <w:spacing w:line="244" w:lineRule="exact"/>
        <w:ind w:hanging="561"/>
      </w:pPr>
      <w:r>
        <w:t>all’atto del conferimento degli incarichi amministrativi di vertice o responsabile di posizione</w:t>
      </w:r>
      <w:r>
        <w:rPr>
          <w:spacing w:val="-28"/>
        </w:rPr>
        <w:t xml:space="preserve"> </w:t>
      </w:r>
      <w:r>
        <w:t>organizzativa;</w:t>
      </w:r>
    </w:p>
    <w:p w14:paraId="36869DEE" w14:textId="77777777" w:rsidR="00580390" w:rsidRDefault="00000000">
      <w:pPr>
        <w:pStyle w:val="Paragrafoelenco"/>
        <w:numPr>
          <w:ilvl w:val="0"/>
          <w:numId w:val="6"/>
        </w:numPr>
        <w:tabs>
          <w:tab w:val="left" w:pos="1017"/>
          <w:tab w:val="left" w:pos="1018"/>
        </w:tabs>
        <w:spacing w:line="244" w:lineRule="exact"/>
        <w:ind w:hanging="561"/>
      </w:pPr>
      <w:r>
        <w:t>all’atto dell’assegnazione di dipendenti dell’area direttiva agli uffici che presentano le caratteristiche</w:t>
      </w:r>
      <w:r>
        <w:rPr>
          <w:spacing w:val="-16"/>
        </w:rPr>
        <w:t xml:space="preserve"> </w:t>
      </w:r>
      <w:r>
        <w:t>indica-</w:t>
      </w:r>
    </w:p>
    <w:p w14:paraId="65657B9D" w14:textId="77777777" w:rsidR="00580390" w:rsidRDefault="00000000">
      <w:pPr>
        <w:pStyle w:val="Corpotesto"/>
        <w:spacing w:line="244" w:lineRule="exact"/>
      </w:pPr>
      <w:r>
        <w:t xml:space="preserve">te dall’art. 35-bis del </w:t>
      </w:r>
      <w:proofErr w:type="spellStart"/>
      <w:r>
        <w:t>D.Lgs.</w:t>
      </w:r>
      <w:proofErr w:type="spellEnd"/>
      <w:r>
        <w:t xml:space="preserve"> 165/2001;</w:t>
      </w:r>
    </w:p>
    <w:p w14:paraId="0144332B" w14:textId="77777777" w:rsidR="00580390" w:rsidRDefault="00000000">
      <w:pPr>
        <w:pStyle w:val="Paragrafoelenco"/>
        <w:numPr>
          <w:ilvl w:val="0"/>
          <w:numId w:val="6"/>
        </w:numPr>
        <w:tabs>
          <w:tab w:val="left" w:pos="1017"/>
          <w:tab w:val="left" w:pos="1018"/>
        </w:tabs>
        <w:spacing w:line="244" w:lineRule="exact"/>
        <w:ind w:hanging="561"/>
      </w:pPr>
      <w:r>
        <w:t>immediatamente, con riferimento agli incarichi già conferiti e al personale già</w:t>
      </w:r>
      <w:r>
        <w:rPr>
          <w:spacing w:val="-9"/>
        </w:rPr>
        <w:t xml:space="preserve"> </w:t>
      </w:r>
      <w:r>
        <w:t>assegnato.</w:t>
      </w:r>
    </w:p>
    <w:p w14:paraId="306BB923" w14:textId="77777777" w:rsidR="00580390" w:rsidRDefault="00000000">
      <w:pPr>
        <w:pStyle w:val="Corpotesto"/>
        <w:spacing w:line="249" w:lineRule="exact"/>
      </w:pPr>
      <w:r>
        <w:t>L’accertamento dovrà avvenire:</w:t>
      </w:r>
    </w:p>
    <w:p w14:paraId="2FAA3641" w14:textId="77777777" w:rsidR="00580390" w:rsidRDefault="00000000">
      <w:pPr>
        <w:pStyle w:val="Paragrafoelenco"/>
        <w:numPr>
          <w:ilvl w:val="1"/>
          <w:numId w:val="6"/>
        </w:numPr>
        <w:tabs>
          <w:tab w:val="left" w:pos="1578"/>
          <w:tab w:val="left" w:pos="1579"/>
        </w:tabs>
        <w:spacing w:before="9" w:line="230" w:lineRule="auto"/>
        <w:ind w:right="208" w:hanging="360"/>
      </w:pPr>
      <w:r>
        <w:tab/>
        <w:t>mediante acquisizione d’ufficio dei precedenti penali da parte dell’ufficio preposto all’espletamento della</w:t>
      </w:r>
      <w:r>
        <w:rPr>
          <w:spacing w:val="-1"/>
        </w:rPr>
        <w:t xml:space="preserve"> </w:t>
      </w:r>
      <w:r>
        <w:t>pratica;</w:t>
      </w:r>
    </w:p>
    <w:p w14:paraId="2FF025FB" w14:textId="77777777" w:rsidR="00580390" w:rsidRDefault="00000000">
      <w:pPr>
        <w:pStyle w:val="Paragrafoelenco"/>
        <w:numPr>
          <w:ilvl w:val="1"/>
          <w:numId w:val="6"/>
        </w:numPr>
        <w:tabs>
          <w:tab w:val="left" w:pos="1578"/>
          <w:tab w:val="left" w:pos="1579"/>
        </w:tabs>
        <w:spacing w:before="2" w:line="265" w:lineRule="exact"/>
        <w:ind w:left="1578"/>
      </w:pPr>
      <w:r>
        <w:t>mediante</w:t>
      </w:r>
      <w:r>
        <w:rPr>
          <w:spacing w:val="9"/>
        </w:rPr>
        <w:t xml:space="preserve"> </w:t>
      </w:r>
      <w:r>
        <w:t>dichiarazione</w:t>
      </w:r>
      <w:r>
        <w:rPr>
          <w:spacing w:val="12"/>
        </w:rPr>
        <w:t xml:space="preserve"> </w:t>
      </w:r>
      <w:r>
        <w:t>sostitutiva</w:t>
      </w:r>
      <w:r>
        <w:rPr>
          <w:spacing w:val="10"/>
        </w:rPr>
        <w:t xml:space="preserve"> </w:t>
      </w:r>
      <w:r>
        <w:t>di</w:t>
      </w:r>
      <w:r>
        <w:rPr>
          <w:spacing w:val="11"/>
        </w:rPr>
        <w:t xml:space="preserve"> </w:t>
      </w:r>
      <w:r>
        <w:t>certificazione</w:t>
      </w:r>
      <w:r>
        <w:rPr>
          <w:spacing w:val="10"/>
        </w:rPr>
        <w:t xml:space="preserve"> </w:t>
      </w:r>
      <w:r>
        <w:t>resa</w:t>
      </w:r>
      <w:r>
        <w:rPr>
          <w:spacing w:val="11"/>
        </w:rPr>
        <w:t xml:space="preserve"> </w:t>
      </w:r>
      <w:r>
        <w:t>dall’interessato</w:t>
      </w:r>
      <w:r>
        <w:rPr>
          <w:spacing w:val="12"/>
        </w:rPr>
        <w:t xml:space="preserve"> </w:t>
      </w:r>
      <w:r>
        <w:t>nei</w:t>
      </w:r>
      <w:r>
        <w:rPr>
          <w:spacing w:val="10"/>
        </w:rPr>
        <w:t xml:space="preserve"> </w:t>
      </w:r>
      <w:r>
        <w:t>termini</w:t>
      </w:r>
      <w:r>
        <w:rPr>
          <w:spacing w:val="13"/>
        </w:rPr>
        <w:t xml:space="preserve"> </w:t>
      </w:r>
      <w:r>
        <w:t>e</w:t>
      </w:r>
      <w:r>
        <w:rPr>
          <w:spacing w:val="10"/>
        </w:rPr>
        <w:t xml:space="preserve"> </w:t>
      </w:r>
      <w:r>
        <w:t>alle</w:t>
      </w:r>
      <w:r>
        <w:rPr>
          <w:spacing w:val="10"/>
        </w:rPr>
        <w:t xml:space="preserve"> </w:t>
      </w:r>
      <w:r>
        <w:t>condizioni</w:t>
      </w:r>
    </w:p>
    <w:p w14:paraId="2AEDDF85" w14:textId="77777777" w:rsidR="00580390" w:rsidRDefault="00000000">
      <w:pPr>
        <w:pStyle w:val="Corpotesto"/>
        <w:spacing w:line="249" w:lineRule="exact"/>
        <w:ind w:left="0" w:right="6362"/>
        <w:jc w:val="right"/>
      </w:pPr>
      <w:r>
        <w:t>dell’art. 46 del DPR n. 445/2000.</w:t>
      </w:r>
    </w:p>
    <w:p w14:paraId="02A4BE89" w14:textId="77777777" w:rsidR="00580390" w:rsidRDefault="00000000">
      <w:pPr>
        <w:pStyle w:val="Paragrafoelenco"/>
        <w:numPr>
          <w:ilvl w:val="1"/>
          <w:numId w:val="6"/>
        </w:numPr>
        <w:tabs>
          <w:tab w:val="left" w:pos="477"/>
          <w:tab w:val="left" w:pos="478"/>
        </w:tabs>
        <w:spacing w:line="263" w:lineRule="exact"/>
        <w:ind w:left="1578" w:right="6452" w:hanging="1579"/>
        <w:jc w:val="right"/>
      </w:pPr>
      <w:r>
        <w:t>a cura del soggetto</w:t>
      </w:r>
      <w:r>
        <w:rPr>
          <w:spacing w:val="-9"/>
        </w:rPr>
        <w:t xml:space="preserve"> </w:t>
      </w:r>
      <w:r>
        <w:t>competente</w:t>
      </w:r>
    </w:p>
    <w:p w14:paraId="052E3500" w14:textId="77777777" w:rsidR="00580390" w:rsidRDefault="00000000">
      <w:pPr>
        <w:pStyle w:val="Corpotesto"/>
        <w:spacing w:before="3" w:line="230" w:lineRule="auto"/>
        <w:ind w:right="211"/>
        <w:jc w:val="both"/>
      </w:pPr>
      <w:r>
        <w:t xml:space="preserve">Gli atti ed i contratti posti in essere in violazione delle limitazioni sono nulli ai sensi dell’art. 17 del D. Lgs. n. 39/2013. A carico di coloro che hanno conferito incarichi dichiarati nulli dovranno essere applicate le sanzioni di cui all’art. 18 dello stesso </w:t>
      </w:r>
      <w:proofErr w:type="spellStart"/>
      <w:r>
        <w:t>D.Lgs.</w:t>
      </w:r>
      <w:proofErr w:type="spellEnd"/>
    </w:p>
    <w:p w14:paraId="58B3E4B4" w14:textId="77777777" w:rsidR="00580390" w:rsidRDefault="00000000">
      <w:pPr>
        <w:pStyle w:val="Corpotesto"/>
        <w:spacing w:line="243" w:lineRule="exact"/>
        <w:jc w:val="both"/>
      </w:pPr>
      <w:r>
        <w:t>Alcuni aspetti rilevanti:</w:t>
      </w:r>
    </w:p>
    <w:p w14:paraId="0859C036" w14:textId="77777777" w:rsidR="00580390" w:rsidRDefault="00000000">
      <w:pPr>
        <w:pStyle w:val="Paragrafoelenco"/>
        <w:numPr>
          <w:ilvl w:val="0"/>
          <w:numId w:val="19"/>
        </w:numPr>
        <w:tabs>
          <w:tab w:val="left" w:pos="1018"/>
        </w:tabs>
        <w:spacing w:before="3" w:line="230" w:lineRule="auto"/>
        <w:ind w:left="457" w:right="209" w:firstLine="0"/>
        <w:jc w:val="both"/>
      </w:pPr>
      <w:r>
        <w:t xml:space="preserve">in generale, la preclusione opera in presenza di una sentenza, ivi compresi i casi di patteggiamento, per i de- </w:t>
      </w:r>
      <w:proofErr w:type="spellStart"/>
      <w:r>
        <w:t>litti</w:t>
      </w:r>
      <w:proofErr w:type="spellEnd"/>
      <w:r>
        <w:t xml:space="preserve"> contro la pubblica amministrazione anche se la decisione non è ancora irrevocabile ossia non è ancora passata in giudicato (quindi anche in caso di condanna da parte del</w:t>
      </w:r>
      <w:r>
        <w:rPr>
          <w:spacing w:val="-10"/>
        </w:rPr>
        <w:t xml:space="preserve"> </w:t>
      </w:r>
      <w:r>
        <w:t>tribunale);</w:t>
      </w:r>
    </w:p>
    <w:p w14:paraId="762F9CFF" w14:textId="77777777" w:rsidR="00580390" w:rsidRDefault="00000000">
      <w:pPr>
        <w:pStyle w:val="Paragrafoelenco"/>
        <w:numPr>
          <w:ilvl w:val="0"/>
          <w:numId w:val="19"/>
        </w:numPr>
        <w:tabs>
          <w:tab w:val="left" w:pos="1018"/>
        </w:tabs>
        <w:spacing w:before="3" w:line="230" w:lineRule="auto"/>
        <w:ind w:left="457" w:right="214" w:firstLine="0"/>
        <w:jc w:val="both"/>
      </w:pPr>
      <w:r>
        <w:t>la specifica preclusione di cui alla lettera b) del citato art. 35-bis riguarda sia l’attribuzione di incarico o l’esercizio delle funzioni direttive; pertanto l’ambito soggettivo della norma riguarda i responsabili di posizione organizzativa;</w:t>
      </w:r>
    </w:p>
    <w:p w14:paraId="1BA6EA7C" w14:textId="77777777" w:rsidR="00580390" w:rsidRDefault="00000000">
      <w:pPr>
        <w:pStyle w:val="Paragrafoelenco"/>
        <w:numPr>
          <w:ilvl w:val="0"/>
          <w:numId w:val="19"/>
        </w:numPr>
        <w:tabs>
          <w:tab w:val="left" w:pos="1018"/>
        </w:tabs>
        <w:spacing w:line="232" w:lineRule="auto"/>
        <w:ind w:left="457" w:right="212" w:firstLine="0"/>
        <w:jc w:val="both"/>
      </w:pPr>
      <w:r>
        <w:t xml:space="preserve">la situazione impeditiva viene meno ove venga pronunciata, per il medesimo caso, una sentenza di </w:t>
      </w:r>
      <w:proofErr w:type="spellStart"/>
      <w:r>
        <w:t>assolu</w:t>
      </w:r>
      <w:proofErr w:type="spellEnd"/>
      <w:r>
        <w:t>- zione anche non</w:t>
      </w:r>
      <w:r>
        <w:rPr>
          <w:spacing w:val="-4"/>
        </w:rPr>
        <w:t xml:space="preserve"> </w:t>
      </w:r>
      <w:r>
        <w:t>definitiva.</w:t>
      </w:r>
    </w:p>
    <w:p w14:paraId="6D7E56A9" w14:textId="77777777" w:rsidR="00580390" w:rsidRDefault="00000000">
      <w:pPr>
        <w:pStyle w:val="Corpotesto"/>
        <w:spacing w:line="239" w:lineRule="exact"/>
      </w:pPr>
      <w:r>
        <w:t>Qualora all’esito della verifica risultano a carico del personale interessato dei precedenti penali per i delitti sopra</w:t>
      </w:r>
    </w:p>
    <w:p w14:paraId="22CF7367" w14:textId="77777777" w:rsidR="00580390" w:rsidRDefault="00000000">
      <w:pPr>
        <w:pStyle w:val="Corpotesto"/>
        <w:spacing w:line="244" w:lineRule="exact"/>
      </w:pPr>
      <w:r>
        <w:t>indicati, l’amministrazione:</w:t>
      </w:r>
    </w:p>
    <w:p w14:paraId="0B8B0060" w14:textId="77777777" w:rsidR="00580390" w:rsidRDefault="00000000">
      <w:pPr>
        <w:pStyle w:val="Paragrafoelenco"/>
        <w:numPr>
          <w:ilvl w:val="0"/>
          <w:numId w:val="19"/>
        </w:numPr>
        <w:tabs>
          <w:tab w:val="left" w:pos="1017"/>
          <w:tab w:val="left" w:pos="1018"/>
        </w:tabs>
        <w:spacing w:line="244" w:lineRule="exact"/>
        <w:ind w:left="1017" w:hanging="561"/>
      </w:pPr>
      <w:r>
        <w:t>si astiene dal conferire l’incarico o dall’effettuare</w:t>
      </w:r>
      <w:r>
        <w:rPr>
          <w:spacing w:val="-3"/>
        </w:rPr>
        <w:t xml:space="preserve"> </w:t>
      </w:r>
      <w:r>
        <w:t>l’assegnazione;</w:t>
      </w:r>
    </w:p>
    <w:p w14:paraId="6E9A2110" w14:textId="77777777" w:rsidR="00580390" w:rsidRDefault="00000000">
      <w:pPr>
        <w:pStyle w:val="Paragrafoelenco"/>
        <w:numPr>
          <w:ilvl w:val="0"/>
          <w:numId w:val="19"/>
        </w:numPr>
        <w:tabs>
          <w:tab w:val="left" w:pos="1017"/>
          <w:tab w:val="left" w:pos="1018"/>
        </w:tabs>
        <w:spacing w:line="244" w:lineRule="exact"/>
        <w:ind w:left="1017" w:hanging="561"/>
      </w:pPr>
      <w:r>
        <w:t xml:space="preserve">applica le misure previste dall’art. 3 del </w:t>
      </w:r>
      <w:proofErr w:type="spellStart"/>
      <w:proofErr w:type="gramStart"/>
      <w:r>
        <w:t>D.Lgs</w:t>
      </w:r>
      <w:proofErr w:type="gramEnd"/>
      <w:r>
        <w:t>.</w:t>
      </w:r>
      <w:proofErr w:type="spellEnd"/>
      <w:r>
        <w:t>: n.</w:t>
      </w:r>
      <w:r>
        <w:rPr>
          <w:spacing w:val="-7"/>
        </w:rPr>
        <w:t xml:space="preserve"> </w:t>
      </w:r>
      <w:r>
        <w:t>39/2013;</w:t>
      </w:r>
    </w:p>
    <w:p w14:paraId="29F359E0" w14:textId="77777777" w:rsidR="00580390" w:rsidRDefault="00000000">
      <w:pPr>
        <w:pStyle w:val="Paragrafoelenco"/>
        <w:numPr>
          <w:ilvl w:val="0"/>
          <w:numId w:val="19"/>
        </w:numPr>
        <w:tabs>
          <w:tab w:val="left" w:pos="1017"/>
          <w:tab w:val="left" w:pos="1018"/>
        </w:tabs>
        <w:spacing w:line="244" w:lineRule="exact"/>
        <w:ind w:left="1017" w:hanging="561"/>
      </w:pPr>
      <w:r>
        <w:t>provvede a conferire l’incarico o a disporre l’assegnazione nei confronti di altro</w:t>
      </w:r>
      <w:r>
        <w:rPr>
          <w:spacing w:val="-9"/>
        </w:rPr>
        <w:t xml:space="preserve"> </w:t>
      </w:r>
      <w:r>
        <w:t>soggetto.</w:t>
      </w:r>
    </w:p>
    <w:p w14:paraId="5C77A839" w14:textId="11688268" w:rsidR="00580390" w:rsidRPr="00F2725A" w:rsidRDefault="00000000" w:rsidP="00F2725A">
      <w:pPr>
        <w:pStyle w:val="Corpotesto"/>
        <w:spacing w:before="3" w:line="230" w:lineRule="auto"/>
        <w:ind w:right="208"/>
        <w:jc w:val="both"/>
      </w:pPr>
      <w:r>
        <w:t xml:space="preserve">Qualora la situazione di </w:t>
      </w:r>
      <w:proofErr w:type="spellStart"/>
      <w:r>
        <w:t>inconferibilità</w:t>
      </w:r>
      <w:proofErr w:type="spellEnd"/>
      <w:r>
        <w:t xml:space="preserve"> si appalesa nel corso del rapporto, il responsabile dell</w:t>
      </w:r>
      <w:r w:rsidR="008A7D31">
        <w:t>a</w:t>
      </w:r>
      <w:r>
        <w:t xml:space="preserve"> prevenzione </w:t>
      </w:r>
      <w:proofErr w:type="spellStart"/>
      <w:r>
        <w:t>effet</w:t>
      </w:r>
      <w:proofErr w:type="spellEnd"/>
      <w:r>
        <w:t xml:space="preserve">- </w:t>
      </w:r>
      <w:proofErr w:type="spellStart"/>
      <w:r>
        <w:t>tuerà</w:t>
      </w:r>
      <w:proofErr w:type="spellEnd"/>
      <w:r>
        <w:t xml:space="preserve"> la contestazione nei confronti dell’interessato, il quale dovrà essere rimosso dall’incarico o assegnato ad al- tro ufficio.</w:t>
      </w:r>
    </w:p>
    <w:p w14:paraId="757D7BD4" w14:textId="77777777" w:rsidR="00580390" w:rsidRDefault="00000000">
      <w:pPr>
        <w:pStyle w:val="Corpotesto"/>
        <w:tabs>
          <w:tab w:val="left" w:pos="2697"/>
        </w:tabs>
        <w:spacing w:before="211" w:line="232" w:lineRule="auto"/>
        <w:ind w:left="2697" w:right="2444" w:hanging="2240"/>
      </w:pPr>
      <w:r>
        <w:t>RESPONSABILITA’:</w:t>
      </w:r>
      <w:r>
        <w:tab/>
        <w:t>Responsabile per la prevenzione della corruzione e Trasparenza Responsabili di</w:t>
      </w:r>
      <w:r>
        <w:rPr>
          <w:spacing w:val="-5"/>
        </w:rPr>
        <w:t xml:space="preserve"> </w:t>
      </w:r>
      <w:r>
        <w:t>servizio</w:t>
      </w:r>
    </w:p>
    <w:p w14:paraId="6A046E26" w14:textId="77777777" w:rsidR="00580390" w:rsidRDefault="00000000">
      <w:pPr>
        <w:pStyle w:val="Corpotesto"/>
        <w:tabs>
          <w:tab w:val="left" w:pos="2697"/>
        </w:tabs>
        <w:spacing w:line="240" w:lineRule="exact"/>
      </w:pPr>
      <w:r>
        <w:t>PERIODICITA’:</w:t>
      </w:r>
      <w:r>
        <w:tab/>
        <w:t>Annuale</w:t>
      </w:r>
    </w:p>
    <w:p w14:paraId="46A76371" w14:textId="6FD68582" w:rsidR="00580390" w:rsidRDefault="00000000" w:rsidP="00724EDC">
      <w:pPr>
        <w:pStyle w:val="Corpotesto"/>
        <w:tabs>
          <w:tab w:val="left" w:pos="2697"/>
        </w:tabs>
        <w:spacing w:line="248" w:lineRule="exact"/>
        <w:sectPr w:rsidR="00580390" w:rsidSect="004F5353">
          <w:pgSz w:w="12240" w:h="15840"/>
          <w:pgMar w:top="1500" w:right="860" w:bottom="920" w:left="620" w:header="0" w:footer="722" w:gutter="0"/>
          <w:cols w:space="720"/>
        </w:sectPr>
      </w:pPr>
      <w:r>
        <w:t>DOCUMENTI:</w:t>
      </w:r>
      <w:r>
        <w:tab/>
        <w:t>Organigramma e profili</w:t>
      </w:r>
      <w:r>
        <w:rPr>
          <w:spacing w:val="-4"/>
        </w:rPr>
        <w:t xml:space="preserve"> </w:t>
      </w:r>
      <w:r>
        <w:t>professionali.</w:t>
      </w:r>
    </w:p>
    <w:p w14:paraId="6D19BFDD" w14:textId="77777777" w:rsidR="00580390" w:rsidRDefault="00000000">
      <w:pPr>
        <w:pStyle w:val="Titolo3"/>
        <w:numPr>
          <w:ilvl w:val="1"/>
          <w:numId w:val="8"/>
        </w:numPr>
        <w:tabs>
          <w:tab w:val="left" w:pos="1578"/>
          <w:tab w:val="left" w:pos="1579"/>
        </w:tabs>
        <w:spacing w:before="100" w:line="230" w:lineRule="auto"/>
        <w:ind w:left="1178" w:right="212" w:hanging="360"/>
        <w:jc w:val="left"/>
      </w:pPr>
      <w:r>
        <w:rPr>
          <w:b w:val="0"/>
        </w:rPr>
        <w:lastRenderedPageBreak/>
        <w:tab/>
      </w:r>
      <w:r>
        <w:t>Direttive, controllo e monitoraggio sulle attività successiva alla cessazione del rapporto di la- voro.</w:t>
      </w:r>
    </w:p>
    <w:p w14:paraId="0FE26D1C" w14:textId="77777777" w:rsidR="00580390" w:rsidRDefault="00580390">
      <w:pPr>
        <w:pStyle w:val="Corpotesto"/>
        <w:spacing w:before="2"/>
        <w:ind w:left="0"/>
        <w:rPr>
          <w:b/>
          <w:sz w:val="21"/>
        </w:rPr>
      </w:pPr>
    </w:p>
    <w:p w14:paraId="7C808D55" w14:textId="77777777" w:rsidR="00580390" w:rsidRDefault="00000000">
      <w:pPr>
        <w:spacing w:line="230" w:lineRule="auto"/>
        <w:ind w:left="457" w:right="208"/>
        <w:jc w:val="both"/>
        <w:rPr>
          <w:i/>
        </w:rPr>
      </w:pPr>
      <w:r>
        <w:t xml:space="preserve">A norma dell’articolo </w:t>
      </w:r>
      <w:r>
        <w:rPr>
          <w:i/>
        </w:rPr>
        <w:t xml:space="preserve">«16-ter. I dipendenti che, negli ultimi tre anni di servizio, hanno esercitato poteri </w:t>
      </w:r>
      <w:proofErr w:type="spellStart"/>
      <w:r>
        <w:rPr>
          <w:i/>
        </w:rPr>
        <w:t>autorita</w:t>
      </w:r>
      <w:proofErr w:type="spellEnd"/>
      <w:r>
        <w:rPr>
          <w:i/>
        </w:rPr>
        <w:t xml:space="preserve">- </w:t>
      </w:r>
      <w:proofErr w:type="spellStart"/>
      <w:r>
        <w:rPr>
          <w:i/>
        </w:rPr>
        <w:t>tivi</w:t>
      </w:r>
      <w:proofErr w:type="spellEnd"/>
      <w:r>
        <w:rPr>
          <w:i/>
        </w:rPr>
        <w:t xml:space="preserve"> o negoziali per conto delle pubbliche amministrazioni di cui all’articolo 1, comma 2, non possono svolgere, nei tre anni successivi alla cessazione del rapporto di pubblico impiego, attività lavorativa o professionale presso i soggetti privati destinatari dell’attività della pubblica amministrazione svolta attraverso i medesimi poteri. I contratti conclusi e gli incarichi conferiti in violazione di quanto previsto dal presente comma sono nulli ed è </w:t>
      </w:r>
      <w:proofErr w:type="spellStart"/>
      <w:r>
        <w:rPr>
          <w:i/>
        </w:rPr>
        <w:t>fat</w:t>
      </w:r>
      <w:proofErr w:type="spellEnd"/>
      <w:r>
        <w:rPr>
          <w:i/>
        </w:rPr>
        <w:t>- to divieto ai soggetti privati che li hanno conclusi o conferiti di contrattare con le pubbliche amministrazioni per i successivi tre anni con obbligo di restituzione dei compensi eventualmente percepiti e accertati ad essi riferiti.»</w:t>
      </w:r>
    </w:p>
    <w:p w14:paraId="6ABADEA0" w14:textId="77777777" w:rsidR="00580390" w:rsidRDefault="00000000">
      <w:pPr>
        <w:pStyle w:val="Corpotesto"/>
        <w:spacing w:before="7" w:line="230" w:lineRule="auto"/>
        <w:ind w:right="209"/>
        <w:jc w:val="both"/>
      </w:pPr>
      <w:r>
        <w:t xml:space="preserve">I “dipendenti” interessati sono coloro che per il ruolo e la posizione ricoperti nell’amministrazione comunale han- no avuto il potere di incidere in maniera determinante sulla decisione oggetto dell’atto e, quindi, coloro che hanno esercitato la potestà o il potere negoziale con riguardo allo specifico procedimento o procedura (responsabili di posizione organizzativa, responsabili di procedimento o RUP nel caso previsto dall’art. 125, commi 8 e 11, del </w:t>
      </w:r>
      <w:proofErr w:type="spellStart"/>
      <w:r>
        <w:t>D.Lgs.</w:t>
      </w:r>
      <w:proofErr w:type="spellEnd"/>
      <w:r>
        <w:t xml:space="preserve"> n. 163/2006).</w:t>
      </w:r>
    </w:p>
    <w:p w14:paraId="1DFB9DEF" w14:textId="77777777" w:rsidR="00580390" w:rsidRDefault="00000000">
      <w:pPr>
        <w:pStyle w:val="Corpotesto"/>
        <w:spacing w:line="243" w:lineRule="exact"/>
        <w:jc w:val="both"/>
      </w:pPr>
      <w:r>
        <w:t>Ai fini dell’applicazione delle suddette disposizioni si impartiscono le seguenti direttive:</w:t>
      </w:r>
    </w:p>
    <w:p w14:paraId="58E68C53" w14:textId="77777777" w:rsidR="00580390" w:rsidRDefault="00000000">
      <w:pPr>
        <w:pStyle w:val="Paragrafoelenco"/>
        <w:numPr>
          <w:ilvl w:val="0"/>
          <w:numId w:val="5"/>
        </w:numPr>
        <w:tabs>
          <w:tab w:val="left" w:pos="1018"/>
        </w:tabs>
        <w:spacing w:before="4" w:line="230" w:lineRule="auto"/>
        <w:ind w:right="209" w:firstLine="0"/>
        <w:jc w:val="both"/>
      </w:pPr>
      <w:r>
        <w:t xml:space="preserve">nei contratti di assunzione del personale è inserita la clausola che prevede il divieto di prestare attività lavo- </w:t>
      </w:r>
      <w:proofErr w:type="spellStart"/>
      <w:r>
        <w:t>rativa</w:t>
      </w:r>
      <w:proofErr w:type="spellEnd"/>
      <w:r>
        <w:t xml:space="preserve"> (a titolo di lavoro subordinato o lavoro autonomo) per i tre anni successivi alla cessazione del rapporto nei confronti dei destinatari di provvedimenti adottati o di contratti conclusi con l’apporto decisionale del</w:t>
      </w:r>
      <w:r>
        <w:rPr>
          <w:spacing w:val="-32"/>
        </w:rPr>
        <w:t xml:space="preserve"> </w:t>
      </w:r>
      <w:r>
        <w:t>dipendente;</w:t>
      </w:r>
    </w:p>
    <w:p w14:paraId="1FA23654" w14:textId="77777777" w:rsidR="00580390" w:rsidRDefault="00000000">
      <w:pPr>
        <w:pStyle w:val="Paragrafoelenco"/>
        <w:numPr>
          <w:ilvl w:val="0"/>
          <w:numId w:val="5"/>
        </w:numPr>
        <w:tabs>
          <w:tab w:val="left" w:pos="1018"/>
        </w:tabs>
        <w:spacing w:line="232" w:lineRule="auto"/>
        <w:ind w:right="210" w:firstLine="0"/>
        <w:jc w:val="both"/>
      </w:pPr>
      <w:r>
        <w:t>nei bandi di gara o negli atti prodromici agli affidamenti, anche mediante procedura negoziata, è inserita la condizione soggettiva di non aver concluso contratti di lavoro subordinato o autonomo e comunque di non aver attribuito incarichi ad ex dipendenti che hanno esercitato poteri autoritativi o negoziali per conto delle pubbliche amministrazioni nei loro confronti per il triennio successivo alla cessazione del</w:t>
      </w:r>
      <w:r>
        <w:rPr>
          <w:spacing w:val="-12"/>
        </w:rPr>
        <w:t xml:space="preserve"> </w:t>
      </w:r>
      <w:r>
        <w:t>rapporto;</w:t>
      </w:r>
    </w:p>
    <w:p w14:paraId="2D0AF6C1" w14:textId="77777777" w:rsidR="00580390" w:rsidRDefault="00000000">
      <w:pPr>
        <w:pStyle w:val="Paragrafoelenco"/>
        <w:numPr>
          <w:ilvl w:val="0"/>
          <w:numId w:val="5"/>
        </w:numPr>
        <w:tabs>
          <w:tab w:val="left" w:pos="1018"/>
        </w:tabs>
        <w:spacing w:line="232" w:lineRule="auto"/>
        <w:ind w:right="210" w:firstLine="0"/>
        <w:jc w:val="both"/>
      </w:pPr>
      <w:r>
        <w:t>esclusione dalle procedure di affidamento nei confronti dei soggetti per i quali sia emersa la situazione di cui al punto</w:t>
      </w:r>
      <w:r>
        <w:rPr>
          <w:spacing w:val="1"/>
        </w:rPr>
        <w:t xml:space="preserve"> </w:t>
      </w:r>
      <w:r>
        <w:t>precedente;</w:t>
      </w:r>
    </w:p>
    <w:p w14:paraId="18A91379" w14:textId="77777777" w:rsidR="00580390" w:rsidRDefault="00000000">
      <w:pPr>
        <w:pStyle w:val="Paragrafoelenco"/>
        <w:numPr>
          <w:ilvl w:val="0"/>
          <w:numId w:val="5"/>
        </w:numPr>
        <w:tabs>
          <w:tab w:val="left" w:pos="1018"/>
        </w:tabs>
        <w:spacing w:line="232" w:lineRule="auto"/>
        <w:ind w:right="216" w:firstLine="0"/>
        <w:jc w:val="both"/>
      </w:pPr>
      <w:r>
        <w:t xml:space="preserve">si agirà in giudizio per ottenere il risarcimento del danno nei confronti degli ex dipendenti per i quali sia emersa la violazione dei divieti contenuti nell’art. 53, comma 16-ter, del </w:t>
      </w:r>
      <w:proofErr w:type="spellStart"/>
      <w:r>
        <w:t>D.Lgs.</w:t>
      </w:r>
      <w:proofErr w:type="spellEnd"/>
      <w:r>
        <w:t xml:space="preserve"> n.</w:t>
      </w:r>
      <w:r>
        <w:rPr>
          <w:spacing w:val="-13"/>
        </w:rPr>
        <w:t xml:space="preserve"> </w:t>
      </w:r>
      <w:r>
        <w:t>165/2001.</w:t>
      </w:r>
    </w:p>
    <w:p w14:paraId="295CB5C4" w14:textId="77777777" w:rsidR="00580390" w:rsidRDefault="00000000">
      <w:pPr>
        <w:pStyle w:val="Corpotesto"/>
        <w:spacing w:line="230" w:lineRule="auto"/>
        <w:ind w:right="208"/>
        <w:jc w:val="both"/>
      </w:pPr>
      <w:r>
        <w:t xml:space="preserve">L’Ente attua l’art. 16 ter del </w:t>
      </w:r>
      <w:proofErr w:type="spellStart"/>
      <w:r>
        <w:t>D.Lgs</w:t>
      </w:r>
      <w:proofErr w:type="spellEnd"/>
      <w:r>
        <w:t xml:space="preserve"> 30.3.2001, n. 165 introdotto dalla legge 6.11.2012, n. 190, come modificato dall’art. 1, comma 42 lettera l) della legge 6.11.2012, n.190 prevedendo il rispetto di questa norma quale clausola da inserirsi nei bandi di gara, a pena di esclusione dell’impresa (operatore economico) la quale si impegna ad </w:t>
      </w:r>
      <w:proofErr w:type="spellStart"/>
      <w:r>
        <w:t>os</w:t>
      </w:r>
      <w:proofErr w:type="spellEnd"/>
      <w:r>
        <w:t>- servarla.</w:t>
      </w:r>
    </w:p>
    <w:p w14:paraId="64B5EB81" w14:textId="77777777" w:rsidR="00580390" w:rsidRDefault="00580390">
      <w:pPr>
        <w:pStyle w:val="Corpotesto"/>
        <w:spacing w:before="8"/>
        <w:ind w:left="0"/>
        <w:rPr>
          <w:sz w:val="19"/>
        </w:rPr>
      </w:pPr>
    </w:p>
    <w:p w14:paraId="3218A2C2" w14:textId="77777777" w:rsidR="00580390" w:rsidRDefault="00000000">
      <w:pPr>
        <w:pStyle w:val="Corpotesto"/>
        <w:tabs>
          <w:tab w:val="left" w:pos="3258"/>
        </w:tabs>
        <w:spacing w:line="249" w:lineRule="exact"/>
      </w:pPr>
      <w:r>
        <w:t>RESPONSABILITA’:</w:t>
      </w:r>
      <w:r>
        <w:tab/>
        <w:t>Segretario</w:t>
      </w:r>
      <w:r>
        <w:rPr>
          <w:spacing w:val="-1"/>
        </w:rPr>
        <w:t xml:space="preserve"> </w:t>
      </w:r>
      <w:r>
        <w:t>Comunale</w:t>
      </w:r>
    </w:p>
    <w:p w14:paraId="7628BFB8" w14:textId="77777777" w:rsidR="00580390" w:rsidRDefault="00000000">
      <w:pPr>
        <w:pStyle w:val="Corpotesto"/>
        <w:spacing w:line="244" w:lineRule="exact"/>
        <w:ind w:left="3258"/>
      </w:pPr>
      <w:r>
        <w:t>Responsabile Finanziario</w:t>
      </w:r>
    </w:p>
    <w:p w14:paraId="144FEE7B" w14:textId="77777777" w:rsidR="00580390" w:rsidRDefault="00000000">
      <w:pPr>
        <w:pStyle w:val="Corpotesto"/>
        <w:tabs>
          <w:tab w:val="left" w:pos="3258"/>
        </w:tabs>
        <w:spacing w:line="244" w:lineRule="exact"/>
      </w:pPr>
      <w:r>
        <w:t>PERIODICITA’:</w:t>
      </w:r>
      <w:r>
        <w:tab/>
        <w:t>Annuale</w:t>
      </w:r>
    </w:p>
    <w:p w14:paraId="597CA93E" w14:textId="77777777" w:rsidR="00580390" w:rsidRDefault="00000000">
      <w:pPr>
        <w:pStyle w:val="Corpotesto"/>
        <w:tabs>
          <w:tab w:val="left" w:pos="3258"/>
        </w:tabs>
        <w:spacing w:before="4" w:line="230" w:lineRule="auto"/>
        <w:ind w:left="3258" w:right="5260" w:hanging="2802"/>
      </w:pPr>
      <w:r>
        <w:t>DOCUMENTI:</w:t>
      </w:r>
      <w:r>
        <w:tab/>
        <w:t>Procedure di affidamento Bandi di</w:t>
      </w:r>
      <w:r>
        <w:rPr>
          <w:spacing w:val="1"/>
        </w:rPr>
        <w:t xml:space="preserve"> </w:t>
      </w:r>
      <w:r>
        <w:t>gara</w:t>
      </w:r>
    </w:p>
    <w:p w14:paraId="1E759115" w14:textId="77777777" w:rsidR="00580390" w:rsidRDefault="00000000">
      <w:pPr>
        <w:pStyle w:val="Corpotesto"/>
        <w:spacing w:before="2" w:line="230" w:lineRule="auto"/>
        <w:ind w:left="3258" w:right="4956"/>
      </w:pPr>
      <w:r>
        <w:t>Bandi di mobilità e concorso Contratti di appalto Contratti di</w:t>
      </w:r>
      <w:r>
        <w:rPr>
          <w:spacing w:val="1"/>
        </w:rPr>
        <w:t xml:space="preserve"> </w:t>
      </w:r>
      <w:r>
        <w:t>lavoro</w:t>
      </w:r>
    </w:p>
    <w:p w14:paraId="1F4B9924" w14:textId="77777777" w:rsidR="00580390" w:rsidRDefault="00000000">
      <w:pPr>
        <w:pStyle w:val="Corpotesto"/>
        <w:spacing w:line="232" w:lineRule="auto"/>
        <w:ind w:left="3258"/>
      </w:pPr>
      <w:r>
        <w:t xml:space="preserve">Regolamento sull’organizzazione degli uffici e dei servizi e sull’accesso agli </w:t>
      </w:r>
      <w:proofErr w:type="spellStart"/>
      <w:r>
        <w:t>im</w:t>
      </w:r>
      <w:proofErr w:type="spellEnd"/>
      <w:r>
        <w:t>- pieghi.</w:t>
      </w:r>
    </w:p>
    <w:p w14:paraId="18DE4E8E" w14:textId="567791B9" w:rsidR="00724EDC" w:rsidRDefault="00724EDC">
      <w:pPr>
        <w:pStyle w:val="Corpotesto"/>
        <w:ind w:left="0"/>
        <w:rPr>
          <w:sz w:val="24"/>
        </w:rPr>
      </w:pPr>
    </w:p>
    <w:p w14:paraId="66B7A2A7" w14:textId="77777777" w:rsidR="00F94E3A" w:rsidRDefault="00F94E3A">
      <w:pPr>
        <w:pStyle w:val="Corpotesto"/>
        <w:ind w:left="0"/>
        <w:rPr>
          <w:sz w:val="24"/>
        </w:rPr>
      </w:pPr>
    </w:p>
    <w:p w14:paraId="334BC0F4" w14:textId="77777777" w:rsidR="00F94E3A" w:rsidRDefault="00F94E3A">
      <w:pPr>
        <w:pStyle w:val="Corpotesto"/>
        <w:ind w:left="0"/>
        <w:rPr>
          <w:sz w:val="24"/>
        </w:rPr>
      </w:pPr>
    </w:p>
    <w:p w14:paraId="42598144" w14:textId="77777777" w:rsidR="00F94E3A" w:rsidRDefault="00F94E3A">
      <w:pPr>
        <w:pStyle w:val="Corpotesto"/>
        <w:ind w:left="0"/>
        <w:rPr>
          <w:sz w:val="24"/>
        </w:rPr>
      </w:pPr>
    </w:p>
    <w:p w14:paraId="47912769" w14:textId="77777777" w:rsidR="00F94E3A" w:rsidRDefault="00F94E3A">
      <w:pPr>
        <w:pStyle w:val="Corpotesto"/>
        <w:ind w:left="0"/>
        <w:rPr>
          <w:sz w:val="24"/>
        </w:rPr>
      </w:pPr>
    </w:p>
    <w:p w14:paraId="056485A2" w14:textId="77777777" w:rsidR="00580390" w:rsidRDefault="00000000">
      <w:pPr>
        <w:pStyle w:val="Titolo3"/>
        <w:numPr>
          <w:ilvl w:val="1"/>
          <w:numId w:val="8"/>
        </w:numPr>
        <w:tabs>
          <w:tab w:val="left" w:pos="1578"/>
          <w:tab w:val="left" w:pos="1579"/>
        </w:tabs>
        <w:spacing w:before="170"/>
        <w:jc w:val="left"/>
      </w:pPr>
      <w:r>
        <w:t>Patti di integrità negli</w:t>
      </w:r>
      <w:r>
        <w:rPr>
          <w:spacing w:val="-1"/>
        </w:rPr>
        <w:t xml:space="preserve"> </w:t>
      </w:r>
      <w:r>
        <w:t>affidamenti</w:t>
      </w:r>
    </w:p>
    <w:p w14:paraId="2D37EB8D" w14:textId="77777777" w:rsidR="00724EDC" w:rsidRDefault="00724EDC"/>
    <w:p w14:paraId="318E1B51" w14:textId="77777777" w:rsidR="00724EDC" w:rsidRDefault="00724EDC" w:rsidP="00724EDC">
      <w:pPr>
        <w:pStyle w:val="Corpotesto"/>
        <w:spacing w:before="72" w:line="230" w:lineRule="auto"/>
        <w:ind w:right="208"/>
        <w:jc w:val="both"/>
      </w:pPr>
      <w:r>
        <w:t xml:space="preserve">Patti d’integrità ed i protocolli di legalità rappresentano un sistema di condizioni la cui accettazione viene </w:t>
      </w:r>
      <w:proofErr w:type="spellStart"/>
      <w:r>
        <w:t>confi</w:t>
      </w:r>
      <w:proofErr w:type="spellEnd"/>
      <w:r>
        <w:t xml:space="preserve">- </w:t>
      </w:r>
      <w:proofErr w:type="spellStart"/>
      <w:r>
        <w:t>gurata</w:t>
      </w:r>
      <w:proofErr w:type="spellEnd"/>
      <w:r>
        <w:t xml:space="preserve"> dalla stazione appaltante come presupposto necessario e condizionante la partecipazione dei concorrenti ad una gara di appalto.</w:t>
      </w:r>
    </w:p>
    <w:p w14:paraId="7C675776" w14:textId="3DB03D99" w:rsidR="00724EDC" w:rsidRDefault="00724EDC">
      <w:pPr>
        <w:sectPr w:rsidR="00724EDC" w:rsidSect="004F5353">
          <w:pgSz w:w="12240" w:h="15840"/>
          <w:pgMar w:top="1500" w:right="860" w:bottom="920" w:left="620" w:header="0" w:footer="722" w:gutter="0"/>
          <w:cols w:space="720"/>
        </w:sectPr>
      </w:pPr>
    </w:p>
    <w:p w14:paraId="65C6B81D" w14:textId="77777777" w:rsidR="00580390" w:rsidRDefault="00000000">
      <w:pPr>
        <w:pStyle w:val="Corpotesto"/>
        <w:spacing w:before="4" w:line="230" w:lineRule="auto"/>
        <w:ind w:right="209"/>
        <w:jc w:val="both"/>
      </w:pPr>
      <w:r>
        <w:lastRenderedPageBreak/>
        <w:t xml:space="preserve">Il patto di integrità è un documento che la stazione appaltante richiede ai partecipanti alle gare e permette un con- trollo reciproco e sanzioni per il caso in cui qualcuno dei partecipanti cerchi di eluderlo. Si tratta quindi di un complesso di regole di comportamento finalizzate alla prevenzione del fenomeno corruttivo e volte a valorizzare comportamenti eticamente adeguati </w:t>
      </w:r>
      <w:proofErr w:type="gramStart"/>
      <w:r>
        <w:t>per</w:t>
      </w:r>
      <w:proofErr w:type="gramEnd"/>
      <w:r>
        <w:t xml:space="preserve"> tutti i concorrenti.</w:t>
      </w:r>
    </w:p>
    <w:p w14:paraId="13921518" w14:textId="7F356E89" w:rsidR="00580390" w:rsidRDefault="00000000">
      <w:pPr>
        <w:pStyle w:val="Corpotesto"/>
        <w:spacing w:before="3" w:line="230" w:lineRule="auto"/>
        <w:ind w:right="209"/>
        <w:jc w:val="both"/>
      </w:pPr>
      <w:r>
        <w:t>L’Ente attua l’art. 1, comma 17 della legge 6.11.2012, n. 190 prevedendo una specifica clausola da inserire nei bandi di gara e/o lettere d’invito. Nel caso in cui siano stati adottati protocolli di legalità e/o integrità si prevede che il loro mancato rispetto costituirà causa d’esclusione dal procedimento di affidamento del contratto</w:t>
      </w:r>
      <w:r w:rsidR="00A466BF">
        <w:t>.</w:t>
      </w:r>
    </w:p>
    <w:p w14:paraId="3C1CB89D" w14:textId="0C73C92D" w:rsidR="00580390" w:rsidRDefault="00000000" w:rsidP="00F94E3A">
      <w:pPr>
        <w:pStyle w:val="Corpotesto"/>
        <w:spacing w:line="232" w:lineRule="auto"/>
        <w:ind w:right="211"/>
        <w:jc w:val="both"/>
      </w:pPr>
      <w:r>
        <w:t>L’Ente non ha ancora adottato un proprio protocollo di legittimità/integrità</w:t>
      </w:r>
      <w:r w:rsidR="00F94E3A">
        <w:t>.</w:t>
      </w:r>
    </w:p>
    <w:p w14:paraId="0B846305" w14:textId="77777777" w:rsidR="00F94E3A" w:rsidRDefault="00F94E3A" w:rsidP="00F94E3A">
      <w:pPr>
        <w:pStyle w:val="Corpotesto"/>
        <w:spacing w:line="232" w:lineRule="auto"/>
        <w:ind w:right="211"/>
        <w:jc w:val="both"/>
        <w:rPr>
          <w:sz w:val="24"/>
        </w:rPr>
      </w:pPr>
    </w:p>
    <w:p w14:paraId="34E33C79" w14:textId="77777777" w:rsidR="00580390" w:rsidRDefault="00000000">
      <w:pPr>
        <w:pStyle w:val="Corpotesto"/>
        <w:tabs>
          <w:tab w:val="left" w:pos="3258"/>
        </w:tabs>
        <w:spacing w:before="200" w:line="249" w:lineRule="exact"/>
        <w:jc w:val="both"/>
      </w:pPr>
      <w:r>
        <w:t>RESPONSABILITA’:</w:t>
      </w:r>
      <w:r>
        <w:tab/>
        <w:t>Segretario</w:t>
      </w:r>
      <w:r>
        <w:rPr>
          <w:spacing w:val="-1"/>
        </w:rPr>
        <w:t xml:space="preserve"> </w:t>
      </w:r>
      <w:r>
        <w:t>Comunale</w:t>
      </w:r>
    </w:p>
    <w:p w14:paraId="0C93B4D8" w14:textId="77777777" w:rsidR="00580390" w:rsidRDefault="00000000">
      <w:pPr>
        <w:pStyle w:val="Corpotesto"/>
        <w:spacing w:line="244" w:lineRule="exact"/>
        <w:ind w:left="3258"/>
      </w:pPr>
      <w:r>
        <w:t>Responsabili</w:t>
      </w:r>
    </w:p>
    <w:p w14:paraId="198D6F81" w14:textId="77777777" w:rsidR="00580390" w:rsidRDefault="00000000">
      <w:pPr>
        <w:pStyle w:val="Corpotesto"/>
        <w:tabs>
          <w:tab w:val="left" w:pos="3258"/>
        </w:tabs>
        <w:spacing w:line="244" w:lineRule="exact"/>
        <w:jc w:val="both"/>
      </w:pPr>
      <w:r>
        <w:t>PERIODICITA’:</w:t>
      </w:r>
      <w:r>
        <w:tab/>
        <w:t>Annuale</w:t>
      </w:r>
    </w:p>
    <w:p w14:paraId="61FB61B5" w14:textId="77777777" w:rsidR="00580390" w:rsidRDefault="00000000">
      <w:pPr>
        <w:pStyle w:val="Corpotesto"/>
        <w:tabs>
          <w:tab w:val="left" w:pos="3258"/>
        </w:tabs>
        <w:spacing w:line="249" w:lineRule="exact"/>
        <w:jc w:val="both"/>
      </w:pPr>
      <w:r>
        <w:t>DOCUMENTI:</w:t>
      </w:r>
      <w:r>
        <w:tab/>
        <w:t>Procedure di</w:t>
      </w:r>
      <w:r>
        <w:rPr>
          <w:spacing w:val="-5"/>
        </w:rPr>
        <w:t xml:space="preserve"> </w:t>
      </w:r>
      <w:r>
        <w:t>affidamento/Contratti</w:t>
      </w:r>
    </w:p>
    <w:p w14:paraId="4CE8A7E3" w14:textId="77777777" w:rsidR="00580390" w:rsidRDefault="00580390">
      <w:pPr>
        <w:pStyle w:val="Corpotesto"/>
        <w:ind w:left="0"/>
        <w:rPr>
          <w:sz w:val="24"/>
        </w:rPr>
      </w:pPr>
    </w:p>
    <w:p w14:paraId="147D9D8A" w14:textId="77777777" w:rsidR="00580390" w:rsidRDefault="00000000">
      <w:pPr>
        <w:pStyle w:val="Titolo3"/>
        <w:numPr>
          <w:ilvl w:val="1"/>
          <w:numId w:val="8"/>
        </w:numPr>
        <w:tabs>
          <w:tab w:val="left" w:pos="1578"/>
          <w:tab w:val="left" w:pos="1579"/>
        </w:tabs>
        <w:spacing w:before="170"/>
        <w:jc w:val="left"/>
      </w:pPr>
      <w:r>
        <w:t>Tutela del dipendente che denuncia</w:t>
      </w:r>
      <w:r>
        <w:rPr>
          <w:spacing w:val="-5"/>
        </w:rPr>
        <w:t xml:space="preserve"> </w:t>
      </w:r>
      <w:r>
        <w:t>illeciti</w:t>
      </w:r>
    </w:p>
    <w:p w14:paraId="14184548" w14:textId="435618F1" w:rsidR="00F94E3A" w:rsidRPr="00472F3A" w:rsidRDefault="00F94E3A" w:rsidP="00472F3A">
      <w:pPr>
        <w:pStyle w:val="Titolo3"/>
        <w:tabs>
          <w:tab w:val="left" w:pos="1578"/>
          <w:tab w:val="left" w:pos="1579"/>
        </w:tabs>
        <w:spacing w:before="170"/>
        <w:ind w:hanging="1152"/>
      </w:pPr>
      <w:r w:rsidRPr="00472F3A">
        <w:t xml:space="preserve">L’ente, nel </w:t>
      </w:r>
      <w:proofErr w:type="gramStart"/>
      <w:r w:rsidRPr="00472F3A">
        <w:t>corso  del</w:t>
      </w:r>
      <w:proofErr w:type="gramEnd"/>
      <w:r w:rsidRPr="00472F3A">
        <w:t xml:space="preserve"> 2023, si è adeguato agli obblighi </w:t>
      </w:r>
      <w:r w:rsidR="00472F3A" w:rsidRPr="00472F3A">
        <w:t xml:space="preserve"> previsti dal D. Lgs. N. 24/23 in materia di whistleblower</w:t>
      </w:r>
    </w:p>
    <w:p w14:paraId="32116417" w14:textId="77777777" w:rsidR="00580390" w:rsidRDefault="00580390">
      <w:pPr>
        <w:pStyle w:val="Corpotesto"/>
        <w:spacing w:before="4"/>
        <w:ind w:left="0"/>
        <w:rPr>
          <w:b/>
          <w:sz w:val="20"/>
        </w:rPr>
      </w:pPr>
    </w:p>
    <w:p w14:paraId="60399F98" w14:textId="77777777" w:rsidR="00580390" w:rsidRDefault="00000000">
      <w:pPr>
        <w:pStyle w:val="Corpotesto"/>
        <w:spacing w:line="252" w:lineRule="exact"/>
        <w:jc w:val="both"/>
      </w:pPr>
      <w:r>
        <w:t xml:space="preserve">La disposizione contenuta nell’art. 54 bis del </w:t>
      </w:r>
      <w:proofErr w:type="spellStart"/>
      <w:r>
        <w:t>DLgs</w:t>
      </w:r>
      <w:proofErr w:type="spellEnd"/>
      <w:r>
        <w:t xml:space="preserve">. 165/2001 (c.d. </w:t>
      </w:r>
      <w:r>
        <w:rPr>
          <w:i/>
        </w:rPr>
        <w:t>whistleblower</w:t>
      </w:r>
      <w:r>
        <w:t>) pone tre condizioni:</w:t>
      </w:r>
    </w:p>
    <w:p w14:paraId="1DAC70DF" w14:textId="77777777" w:rsidR="00580390" w:rsidRDefault="00000000">
      <w:pPr>
        <w:pStyle w:val="Paragrafoelenco"/>
        <w:numPr>
          <w:ilvl w:val="2"/>
          <w:numId w:val="8"/>
        </w:numPr>
        <w:tabs>
          <w:tab w:val="left" w:pos="2138"/>
        </w:tabs>
        <w:spacing w:line="266" w:lineRule="exact"/>
        <w:ind w:left="2138"/>
        <w:jc w:val="both"/>
      </w:pPr>
      <w:r>
        <w:t>la tutela</w:t>
      </w:r>
      <w:r>
        <w:rPr>
          <w:spacing w:val="-3"/>
        </w:rPr>
        <w:t xml:space="preserve"> </w:t>
      </w:r>
      <w:r>
        <w:t>dell’anonimato;</w:t>
      </w:r>
    </w:p>
    <w:p w14:paraId="7B72EF01" w14:textId="77777777" w:rsidR="00580390" w:rsidRDefault="00000000">
      <w:pPr>
        <w:pStyle w:val="Paragrafoelenco"/>
        <w:numPr>
          <w:ilvl w:val="2"/>
          <w:numId w:val="8"/>
        </w:numPr>
        <w:tabs>
          <w:tab w:val="left" w:pos="2138"/>
        </w:tabs>
        <w:spacing w:line="267" w:lineRule="exact"/>
        <w:ind w:left="2138"/>
        <w:jc w:val="both"/>
      </w:pPr>
      <w:r>
        <w:t>il divieto di discriminazione nei confronti del</w:t>
      </w:r>
      <w:r>
        <w:rPr>
          <w:spacing w:val="-5"/>
        </w:rPr>
        <w:t xml:space="preserve"> </w:t>
      </w:r>
      <w:r>
        <w:t>denunciante;</w:t>
      </w:r>
    </w:p>
    <w:p w14:paraId="0347EAF5" w14:textId="77777777" w:rsidR="00580390" w:rsidRDefault="00000000">
      <w:pPr>
        <w:pStyle w:val="Paragrafoelenco"/>
        <w:numPr>
          <w:ilvl w:val="2"/>
          <w:numId w:val="8"/>
        </w:numPr>
        <w:tabs>
          <w:tab w:val="left" w:pos="2138"/>
        </w:tabs>
        <w:spacing w:before="10" w:line="230" w:lineRule="auto"/>
        <w:ind w:left="2233" w:right="206" w:hanging="360"/>
        <w:jc w:val="both"/>
      </w:pPr>
      <w:r>
        <w:t xml:space="preserve">la previsione che la denuncia è sottratta al diritto di accesso (fatta esclusione delle ipotesi ecce- </w:t>
      </w:r>
      <w:proofErr w:type="spellStart"/>
      <w:r>
        <w:t>zionali</w:t>
      </w:r>
      <w:proofErr w:type="spellEnd"/>
      <w:r>
        <w:t xml:space="preserve"> descritte nel comma 2 del nuovo art. 54 bis d.lgs. n.165 del 2001 in caso di necessità di disvelare l’identità del</w:t>
      </w:r>
      <w:r>
        <w:rPr>
          <w:spacing w:val="-1"/>
        </w:rPr>
        <w:t xml:space="preserve"> </w:t>
      </w:r>
      <w:r>
        <w:t>denunciante).</w:t>
      </w:r>
    </w:p>
    <w:p w14:paraId="790D7A90" w14:textId="77777777" w:rsidR="00580390" w:rsidRDefault="00580390">
      <w:pPr>
        <w:pStyle w:val="Corpotesto"/>
        <w:spacing w:before="2"/>
        <w:ind w:left="0"/>
        <w:rPr>
          <w:sz w:val="21"/>
        </w:rPr>
      </w:pPr>
    </w:p>
    <w:p w14:paraId="1523E40C" w14:textId="77777777" w:rsidR="00580390" w:rsidRDefault="00000000">
      <w:pPr>
        <w:pStyle w:val="Corpotesto"/>
        <w:spacing w:before="1" w:line="232" w:lineRule="auto"/>
        <w:ind w:right="210"/>
        <w:jc w:val="both"/>
      </w:pPr>
      <w:r>
        <w:t>Si evidenzia che con deliberazione ANAC n. 468/21 sono state approvate le linee guida in materia ai sensi dell’art. 4 bis del D. Lgs. 165/01 e della Legge</w:t>
      </w:r>
      <w:r>
        <w:rPr>
          <w:spacing w:val="-8"/>
        </w:rPr>
        <w:t xml:space="preserve"> </w:t>
      </w:r>
      <w:r>
        <w:t>179/17.</w:t>
      </w:r>
    </w:p>
    <w:p w14:paraId="1CF062F9" w14:textId="77777777" w:rsidR="00580390" w:rsidRDefault="00580390">
      <w:pPr>
        <w:pStyle w:val="Corpotesto"/>
        <w:ind w:left="0"/>
        <w:rPr>
          <w:sz w:val="24"/>
        </w:rPr>
      </w:pPr>
    </w:p>
    <w:p w14:paraId="4D11B04A" w14:textId="77777777" w:rsidR="00580390" w:rsidRDefault="00000000">
      <w:pPr>
        <w:pStyle w:val="Corpotesto"/>
        <w:spacing w:before="201"/>
      </w:pPr>
      <w:r>
        <w:t xml:space="preserve">I soggetti abilitati ad inoltrare </w:t>
      </w:r>
      <w:proofErr w:type="gramStart"/>
      <w:r>
        <w:t>segnalazioni :</w:t>
      </w:r>
      <w:proofErr w:type="gramEnd"/>
    </w:p>
    <w:p w14:paraId="3AA4EBD0" w14:textId="77777777" w:rsidR="00580390" w:rsidRDefault="00000000">
      <w:pPr>
        <w:pStyle w:val="Paragrafoelenco"/>
        <w:numPr>
          <w:ilvl w:val="0"/>
          <w:numId w:val="1"/>
        </w:numPr>
        <w:tabs>
          <w:tab w:val="left" w:pos="1018"/>
        </w:tabs>
        <w:spacing w:line="269" w:lineRule="exact"/>
        <w:ind w:left="1017"/>
      </w:pPr>
      <w:r>
        <w:t>dipendenti pubblici</w:t>
      </w:r>
    </w:p>
    <w:p w14:paraId="63F757BD" w14:textId="77777777" w:rsidR="00580390" w:rsidRDefault="00000000">
      <w:pPr>
        <w:pStyle w:val="Paragrafoelenco"/>
        <w:numPr>
          <w:ilvl w:val="0"/>
          <w:numId w:val="1"/>
        </w:numPr>
        <w:tabs>
          <w:tab w:val="left" w:pos="1018"/>
        </w:tabs>
        <w:spacing w:line="269" w:lineRule="exact"/>
        <w:ind w:left="1017"/>
      </w:pPr>
      <w:r>
        <w:t>dipendenti di enti pubblici</w:t>
      </w:r>
      <w:r>
        <w:rPr>
          <w:spacing w:val="-3"/>
        </w:rPr>
        <w:t xml:space="preserve"> </w:t>
      </w:r>
      <w:r>
        <w:t>economici</w:t>
      </w:r>
    </w:p>
    <w:p w14:paraId="22EDCAF3" w14:textId="77777777" w:rsidR="00580390" w:rsidRDefault="00000000">
      <w:pPr>
        <w:pStyle w:val="Paragrafoelenco"/>
        <w:numPr>
          <w:ilvl w:val="0"/>
          <w:numId w:val="1"/>
        </w:numPr>
        <w:tabs>
          <w:tab w:val="left" w:pos="1018"/>
        </w:tabs>
        <w:spacing w:before="9" w:line="230" w:lineRule="auto"/>
        <w:ind w:right="212" w:hanging="360"/>
      </w:pPr>
      <w:r>
        <w:t>dipendenti di diritto privato sottoposti a controllo pubblico, secondo la nozione di società controllata di cui all’art. 2359 del C.C.</w:t>
      </w:r>
    </w:p>
    <w:p w14:paraId="178F853A" w14:textId="77777777" w:rsidR="00580390" w:rsidRDefault="00000000">
      <w:pPr>
        <w:pStyle w:val="Paragrafoelenco"/>
        <w:numPr>
          <w:ilvl w:val="0"/>
          <w:numId w:val="1"/>
        </w:numPr>
        <w:tabs>
          <w:tab w:val="left" w:pos="1018"/>
        </w:tabs>
        <w:spacing w:before="12" w:line="230" w:lineRule="auto"/>
        <w:ind w:right="213" w:hanging="360"/>
      </w:pPr>
      <w:r>
        <w:t>lavoratori e collaboratori di imprese private che forniscono beni e servizi o realizzano lavori per conto del Comune di San</w:t>
      </w:r>
      <w:r>
        <w:rPr>
          <w:spacing w:val="-2"/>
        </w:rPr>
        <w:t xml:space="preserve"> </w:t>
      </w:r>
      <w:r>
        <w:t>Gillio.</w:t>
      </w:r>
    </w:p>
    <w:p w14:paraId="77F6B757" w14:textId="77777777" w:rsidR="00580390" w:rsidRDefault="00580390">
      <w:pPr>
        <w:pStyle w:val="Corpotesto"/>
        <w:ind w:left="0"/>
        <w:rPr>
          <w:sz w:val="21"/>
        </w:rPr>
      </w:pPr>
    </w:p>
    <w:p w14:paraId="4EE48A6D" w14:textId="77777777" w:rsidR="00580390" w:rsidRDefault="00000000">
      <w:pPr>
        <w:pStyle w:val="Corpotesto"/>
        <w:spacing w:line="232" w:lineRule="auto"/>
        <w:ind w:right="210"/>
        <w:jc w:val="both"/>
      </w:pPr>
      <w:r>
        <w:t xml:space="preserve">Non possono essere prese in considerazione </w:t>
      </w:r>
      <w:proofErr w:type="gramStart"/>
      <w:r>
        <w:t>le segnalazione</w:t>
      </w:r>
      <w:proofErr w:type="gramEnd"/>
      <w:r>
        <w:t xml:space="preserve"> di altri soggetti (associazioni, rappresentanti </w:t>
      </w:r>
      <w:proofErr w:type="spellStart"/>
      <w:r>
        <w:t>sinda</w:t>
      </w:r>
      <w:proofErr w:type="spellEnd"/>
      <w:r>
        <w:t xml:space="preserve">- cali </w:t>
      </w:r>
      <w:proofErr w:type="spellStart"/>
      <w:r>
        <w:t>etc</w:t>
      </w:r>
      <w:proofErr w:type="spellEnd"/>
      <w:r>
        <w:t>…).</w:t>
      </w:r>
    </w:p>
    <w:p w14:paraId="309F6153" w14:textId="77777777" w:rsidR="00580390" w:rsidRDefault="00580390">
      <w:pPr>
        <w:pStyle w:val="Corpotesto"/>
        <w:spacing w:before="1"/>
        <w:ind w:left="0"/>
        <w:rPr>
          <w:sz w:val="21"/>
        </w:rPr>
      </w:pPr>
    </w:p>
    <w:p w14:paraId="05BAF85E" w14:textId="77777777" w:rsidR="00580390" w:rsidRDefault="00580390">
      <w:pPr>
        <w:spacing w:line="230" w:lineRule="auto"/>
        <w:jc w:val="both"/>
      </w:pPr>
    </w:p>
    <w:p w14:paraId="7E4F1BD1" w14:textId="7ABB6CFA" w:rsidR="00724EDC" w:rsidRDefault="00724EDC" w:rsidP="00472F3A">
      <w:pPr>
        <w:pStyle w:val="Paragrafoelenco"/>
        <w:tabs>
          <w:tab w:val="left" w:pos="1018"/>
        </w:tabs>
        <w:spacing w:before="8" w:line="230" w:lineRule="auto"/>
        <w:ind w:left="1178" w:right="211" w:firstLine="0"/>
      </w:pPr>
      <w:r>
        <w:t>.</w:t>
      </w:r>
    </w:p>
    <w:p w14:paraId="7D97D46F" w14:textId="77777777" w:rsidR="00724EDC" w:rsidRDefault="00724EDC">
      <w:pPr>
        <w:spacing w:line="230" w:lineRule="auto"/>
        <w:jc w:val="both"/>
      </w:pPr>
    </w:p>
    <w:p w14:paraId="66EADEA1" w14:textId="70D6DAE1" w:rsidR="00724EDC" w:rsidRDefault="00724EDC">
      <w:pPr>
        <w:spacing w:line="230" w:lineRule="auto"/>
        <w:jc w:val="both"/>
        <w:sectPr w:rsidR="00724EDC" w:rsidSect="004F5353">
          <w:pgSz w:w="12240" w:h="15840"/>
          <w:pgMar w:top="1060" w:right="860" w:bottom="920" w:left="620" w:header="0" w:footer="722" w:gutter="0"/>
          <w:cols w:space="720"/>
        </w:sectPr>
      </w:pPr>
    </w:p>
    <w:p w14:paraId="44FDCFBD" w14:textId="77777777" w:rsidR="00580390" w:rsidRDefault="00580390">
      <w:pPr>
        <w:pStyle w:val="Corpotesto"/>
        <w:spacing w:before="5"/>
        <w:ind w:left="0"/>
        <w:rPr>
          <w:sz w:val="20"/>
        </w:rPr>
      </w:pPr>
    </w:p>
    <w:p w14:paraId="58176844" w14:textId="491D0936" w:rsidR="00580390" w:rsidRDefault="00000000">
      <w:pPr>
        <w:pStyle w:val="Titolo3"/>
        <w:numPr>
          <w:ilvl w:val="1"/>
          <w:numId w:val="8"/>
        </w:numPr>
        <w:tabs>
          <w:tab w:val="left" w:pos="1578"/>
          <w:tab w:val="left" w:pos="1579"/>
        </w:tabs>
        <w:spacing w:before="1"/>
        <w:jc w:val="left"/>
      </w:pPr>
      <w:r>
        <w:t xml:space="preserve">Azioni </w:t>
      </w:r>
      <w:r w:rsidR="00A466BF">
        <w:t>d</w:t>
      </w:r>
      <w:r>
        <w:t>i sensibilizzazione e di promozione della cultura della</w:t>
      </w:r>
      <w:r>
        <w:rPr>
          <w:spacing w:val="-11"/>
        </w:rPr>
        <w:t xml:space="preserve"> </w:t>
      </w:r>
      <w:r>
        <w:t>legalità</w:t>
      </w:r>
    </w:p>
    <w:p w14:paraId="1507D40B" w14:textId="77777777" w:rsidR="00580390" w:rsidRDefault="00580390">
      <w:pPr>
        <w:pStyle w:val="Corpotesto"/>
        <w:spacing w:before="10"/>
        <w:ind w:left="0"/>
        <w:rPr>
          <w:b/>
          <w:sz w:val="20"/>
        </w:rPr>
      </w:pPr>
    </w:p>
    <w:p w14:paraId="685E6D94" w14:textId="75554CE1" w:rsidR="00580390" w:rsidRDefault="00000000">
      <w:pPr>
        <w:pStyle w:val="Corpotesto"/>
        <w:spacing w:line="232" w:lineRule="auto"/>
        <w:ind w:right="209"/>
        <w:jc w:val="both"/>
      </w:pPr>
      <w:r>
        <w:t xml:space="preserve">Al fine di disegnare un’efficace strategia anticorruzione, l’Amministrazione intende, nel </w:t>
      </w:r>
      <w:r w:rsidR="00A466BF">
        <w:t xml:space="preserve">corso </w:t>
      </w:r>
      <w:r>
        <w:t xml:space="preserve">di vigenza triennale del presente piano, con gradualità realizzare forme di consultazione, con il coinvolgimento di cittadini e di </w:t>
      </w:r>
      <w:proofErr w:type="spellStart"/>
      <w:r>
        <w:t>orga</w:t>
      </w:r>
      <w:proofErr w:type="spellEnd"/>
      <w:r>
        <w:t xml:space="preserve">- </w:t>
      </w:r>
      <w:proofErr w:type="spellStart"/>
      <w:r>
        <w:t>nizzazioni</w:t>
      </w:r>
      <w:proofErr w:type="spellEnd"/>
      <w:r>
        <w:t xml:space="preserve"> portatrici di interessi collettivi, mediante raccolta dei contributi via web oppure anche in altra forma più diretta (incontri, focus group).</w:t>
      </w:r>
    </w:p>
    <w:p w14:paraId="099EC0D4" w14:textId="07ED6A9C" w:rsidR="00580390" w:rsidRDefault="00000000">
      <w:pPr>
        <w:pStyle w:val="Corpotesto"/>
        <w:spacing w:line="230" w:lineRule="auto"/>
        <w:ind w:right="207"/>
        <w:jc w:val="both"/>
      </w:pPr>
      <w:r>
        <w:t>L’esito delle consultazioni sarà pubblicato sul sito internet dell’amministrazione e in apposita sezione del P.T.P.C., con indicazione dei soggetti coinvolti, delle modalità di partecipazione e degli input generati da tale partecipazione.</w:t>
      </w:r>
    </w:p>
    <w:p w14:paraId="2A58345F" w14:textId="77777777" w:rsidR="00580390" w:rsidRDefault="00000000">
      <w:pPr>
        <w:pStyle w:val="Corpotesto"/>
        <w:spacing w:line="230" w:lineRule="auto"/>
        <w:ind w:right="209"/>
        <w:jc w:val="both"/>
      </w:pPr>
      <w:r>
        <w:t>Poiché uno degli obiettivi strategici principali dell’azione di prevenzione della corruzione è quello dell’emersione dei fatti di cattiva amministrazione e di fenomeni corruttivi, è ritenuto importante il coinvolgimento dell’utenza e l’ascolto della cittadinanza. In questo contesto, si collocano le azioni di sensibilizzazione, che sono volte a creare dialogo con l’esterno per implementare un rapporto di fiducia e che possono portare all’emersione di fenomeni corruttivi altrimenti “silenti”.</w:t>
      </w:r>
    </w:p>
    <w:p w14:paraId="48B43F5E" w14:textId="715F8D98" w:rsidR="00263ADC" w:rsidRDefault="00000000" w:rsidP="00263ADC">
      <w:pPr>
        <w:pStyle w:val="Corpotesto"/>
        <w:spacing w:before="72" w:line="230" w:lineRule="auto"/>
        <w:ind w:right="208"/>
        <w:jc w:val="both"/>
      </w:pPr>
      <w:r>
        <w:t xml:space="preserve">L’ente inoltre ha aderito ad “Avviso Pubblico – Enti Locali e Regioni per la formazione civile contro le mafie - </w:t>
      </w:r>
      <w:hyperlink r:id="rId57">
        <w:r>
          <w:rPr>
            <w:color w:val="0000FF"/>
            <w:u w:val="single" w:color="0000FF"/>
          </w:rPr>
          <w:t>https://www.avvisopubblico.it/home/</w:t>
        </w:r>
      </w:hyperlink>
      <w:r>
        <w:t>), in tale contesto ed in sinergia con altri enti aderenti del territorio,</w:t>
      </w:r>
      <w:r w:rsidR="008A7D31">
        <w:t xml:space="preserve"> </w:t>
      </w:r>
      <w:r>
        <w:t>già nel</w:t>
      </w:r>
      <w:r w:rsidR="00263ADC">
        <w:t xml:space="preserve"> 2020/2021 intendeva promuovere iniziative di promozione della legalità rivolte alle scuole e alla cittadinanza,  rese poi non attuabili a causa della pandemia da Covid-19, che si sta protraendo anche al momento dell’aggiornamento del presente</w:t>
      </w:r>
      <w:r w:rsidR="00263ADC">
        <w:rPr>
          <w:spacing w:val="-3"/>
        </w:rPr>
        <w:t xml:space="preserve"> </w:t>
      </w:r>
      <w:r w:rsidR="00263ADC">
        <w:t>piano.</w:t>
      </w:r>
    </w:p>
    <w:p w14:paraId="14DDF290" w14:textId="45EFCA39" w:rsidR="00580390" w:rsidRDefault="00580390">
      <w:pPr>
        <w:pStyle w:val="Corpotesto"/>
        <w:spacing w:line="232" w:lineRule="auto"/>
        <w:ind w:right="210"/>
        <w:jc w:val="both"/>
      </w:pPr>
    </w:p>
    <w:p w14:paraId="6346DA45" w14:textId="77777777" w:rsidR="00580390" w:rsidRDefault="00580390">
      <w:pPr>
        <w:pStyle w:val="Corpotesto"/>
        <w:ind w:left="0"/>
        <w:rPr>
          <w:sz w:val="24"/>
        </w:rPr>
      </w:pPr>
    </w:p>
    <w:p w14:paraId="303069CD" w14:textId="77777777" w:rsidR="00580390" w:rsidRDefault="00000000">
      <w:pPr>
        <w:pStyle w:val="Corpotesto"/>
        <w:tabs>
          <w:tab w:val="left" w:pos="2697"/>
        </w:tabs>
        <w:spacing w:before="215" w:line="230" w:lineRule="auto"/>
        <w:ind w:left="2697" w:right="2516" w:hanging="2240"/>
      </w:pPr>
      <w:r>
        <w:t>RESPONSABILITA’:</w:t>
      </w:r>
      <w:r>
        <w:tab/>
        <w:t>Responsabile per la prevenzione della corruzione e trasparenza Responsabili</w:t>
      </w:r>
    </w:p>
    <w:p w14:paraId="4C57A40E" w14:textId="77777777" w:rsidR="00580390" w:rsidRDefault="00000000">
      <w:pPr>
        <w:pStyle w:val="Corpotesto"/>
        <w:spacing w:line="241" w:lineRule="exact"/>
        <w:ind w:left="2697"/>
      </w:pPr>
      <w:r>
        <w:t>Tutta la struttura</w:t>
      </w:r>
    </w:p>
    <w:p w14:paraId="593D8AF8" w14:textId="77777777" w:rsidR="00580390" w:rsidRDefault="00000000">
      <w:pPr>
        <w:pStyle w:val="Corpotesto"/>
        <w:tabs>
          <w:tab w:val="left" w:pos="2697"/>
        </w:tabs>
        <w:spacing w:line="244" w:lineRule="exact"/>
      </w:pPr>
      <w:r>
        <w:t>PERIODICITA’:</w:t>
      </w:r>
      <w:r>
        <w:tab/>
        <w:t>annuale</w:t>
      </w:r>
    </w:p>
    <w:p w14:paraId="29093CCA" w14:textId="77777777" w:rsidR="00580390" w:rsidRDefault="00000000">
      <w:pPr>
        <w:pStyle w:val="Corpotesto"/>
        <w:tabs>
          <w:tab w:val="left" w:pos="2697"/>
        </w:tabs>
        <w:spacing w:line="249" w:lineRule="exact"/>
      </w:pPr>
      <w:r>
        <w:t>DOCUMENTI:</w:t>
      </w:r>
      <w:r>
        <w:tab/>
        <w:t>-</w:t>
      </w:r>
    </w:p>
    <w:p w14:paraId="2939F12E" w14:textId="77777777" w:rsidR="00580390" w:rsidRDefault="00580390">
      <w:pPr>
        <w:pStyle w:val="Corpotesto"/>
        <w:ind w:left="0"/>
        <w:rPr>
          <w:sz w:val="24"/>
        </w:rPr>
      </w:pPr>
    </w:p>
    <w:p w14:paraId="2EE63F1D" w14:textId="36A77EE3" w:rsidR="00580390" w:rsidRDefault="00A466BF">
      <w:pPr>
        <w:pStyle w:val="Titolo3"/>
        <w:numPr>
          <w:ilvl w:val="1"/>
          <w:numId w:val="8"/>
        </w:numPr>
        <w:tabs>
          <w:tab w:val="left" w:pos="1578"/>
          <w:tab w:val="left" w:pos="1579"/>
        </w:tabs>
        <w:spacing w:before="170"/>
        <w:jc w:val="left"/>
      </w:pPr>
      <w:r>
        <w:t>Adeguamento</w:t>
      </w:r>
      <w:r w:rsidR="00000000">
        <w:t xml:space="preserve"> dei</w:t>
      </w:r>
      <w:r w:rsidR="00000000">
        <w:rPr>
          <w:spacing w:val="-3"/>
        </w:rPr>
        <w:t xml:space="preserve"> </w:t>
      </w:r>
      <w:r w:rsidR="00000000">
        <w:t>regolamenti</w:t>
      </w:r>
    </w:p>
    <w:p w14:paraId="5210075D" w14:textId="77777777" w:rsidR="00580390" w:rsidRDefault="00580390">
      <w:pPr>
        <w:pStyle w:val="Corpotesto"/>
        <w:ind w:left="0"/>
        <w:rPr>
          <w:b/>
          <w:sz w:val="21"/>
        </w:rPr>
      </w:pPr>
    </w:p>
    <w:p w14:paraId="4BF74DBB" w14:textId="67B048A6" w:rsidR="00580390" w:rsidRDefault="00000000">
      <w:pPr>
        <w:pStyle w:val="Corpotesto"/>
        <w:spacing w:before="1" w:line="230" w:lineRule="auto"/>
        <w:ind w:right="207"/>
        <w:jc w:val="both"/>
      </w:pPr>
      <w:r>
        <w:t xml:space="preserve">L’ente ha proceduto, nel corso del 2020, ad una ridefinizione del proprio assetto organizzativo. </w:t>
      </w:r>
      <w:proofErr w:type="gramStart"/>
      <w:r>
        <w:t>E’</w:t>
      </w:r>
      <w:proofErr w:type="gramEnd"/>
      <w:r>
        <w:t xml:space="preserve"> stato avviato inoltre un percorso per rivedere gli strumenti regolamentari, le procedure, le attività e i controlli idonei a </w:t>
      </w:r>
      <w:proofErr w:type="spellStart"/>
      <w:r>
        <w:t>contene</w:t>
      </w:r>
      <w:proofErr w:type="spellEnd"/>
      <w:r>
        <w:t>- re il rischio di comportamenti “a rischio” corruttivo. Tale operazione prosegui</w:t>
      </w:r>
      <w:r w:rsidR="005C7305">
        <w:t>ta</w:t>
      </w:r>
      <w:r>
        <w:t xml:space="preserve"> nel 2022</w:t>
      </w:r>
      <w:r w:rsidR="005C7305">
        <w:t xml:space="preserve">, verrà portata avanti anche nel 2023. Nell’ultimo biennio sono stato adottati </w:t>
      </w:r>
      <w:proofErr w:type="gramStart"/>
      <w:r w:rsidR="005C7305">
        <w:t xml:space="preserve">il </w:t>
      </w:r>
      <w:r>
        <w:t xml:space="preserve"> nuovo</w:t>
      </w:r>
      <w:proofErr w:type="gramEnd"/>
      <w:r>
        <w:t xml:space="preserve"> regolamento di contabilità</w:t>
      </w:r>
      <w:r w:rsidR="005C7305">
        <w:t>, il regolamento del canone unico patrimoniale ed il nuovo regolamento di organizzazione degli uffici e dei servizi.</w:t>
      </w:r>
    </w:p>
    <w:p w14:paraId="4FCE56DC" w14:textId="077C1DD1" w:rsidR="00472F3A" w:rsidRDefault="00472F3A">
      <w:pPr>
        <w:pStyle w:val="Corpotesto"/>
        <w:spacing w:before="1" w:line="230" w:lineRule="auto"/>
        <w:ind w:right="207"/>
        <w:jc w:val="both"/>
      </w:pPr>
      <w:r>
        <w:t>Nel 2023 con DGC n. 51/2023 è stato adottato l’assetto organizzativo definitivo dell’Ente.</w:t>
      </w:r>
    </w:p>
    <w:p w14:paraId="696DDBB1" w14:textId="77777777" w:rsidR="00580390" w:rsidRDefault="00580390">
      <w:pPr>
        <w:pStyle w:val="Corpotesto"/>
        <w:spacing w:before="7"/>
        <w:ind w:left="0"/>
        <w:rPr>
          <w:sz w:val="20"/>
        </w:rPr>
      </w:pPr>
    </w:p>
    <w:p w14:paraId="3692108F" w14:textId="77777777" w:rsidR="00580390" w:rsidRDefault="00000000">
      <w:pPr>
        <w:pStyle w:val="Corpotesto"/>
        <w:tabs>
          <w:tab w:val="left" w:pos="3258"/>
        </w:tabs>
        <w:spacing w:line="249" w:lineRule="exact"/>
      </w:pPr>
      <w:r>
        <w:t>RESPONSABILITA’:</w:t>
      </w:r>
      <w:r>
        <w:tab/>
        <w:t>Segretario</w:t>
      </w:r>
      <w:r>
        <w:rPr>
          <w:spacing w:val="-1"/>
        </w:rPr>
        <w:t xml:space="preserve"> </w:t>
      </w:r>
      <w:r>
        <w:t>Comunale</w:t>
      </w:r>
    </w:p>
    <w:p w14:paraId="1C921013" w14:textId="77777777" w:rsidR="00580390" w:rsidRDefault="00000000">
      <w:pPr>
        <w:pStyle w:val="Corpotesto"/>
        <w:spacing w:line="244" w:lineRule="exact"/>
        <w:ind w:left="3258"/>
      </w:pPr>
      <w:r>
        <w:t>Responsabili</w:t>
      </w:r>
    </w:p>
    <w:p w14:paraId="2A7F5F60" w14:textId="77777777" w:rsidR="00580390" w:rsidRDefault="00000000">
      <w:pPr>
        <w:pStyle w:val="Corpotesto"/>
        <w:tabs>
          <w:tab w:val="left" w:pos="3258"/>
        </w:tabs>
        <w:spacing w:line="244" w:lineRule="exact"/>
      </w:pPr>
      <w:r>
        <w:t>PERIODICITA’:</w:t>
      </w:r>
      <w:r>
        <w:tab/>
        <w:t>Annuale</w:t>
      </w:r>
    </w:p>
    <w:p w14:paraId="737AC1BC" w14:textId="77777777" w:rsidR="00580390" w:rsidRDefault="00000000">
      <w:pPr>
        <w:pStyle w:val="Corpotesto"/>
        <w:tabs>
          <w:tab w:val="left" w:pos="3258"/>
        </w:tabs>
        <w:spacing w:line="249" w:lineRule="exact"/>
      </w:pPr>
      <w:r>
        <w:t>DOCUMENTI:</w:t>
      </w:r>
      <w:r>
        <w:tab/>
        <w:t>Regolamenti</w:t>
      </w:r>
    </w:p>
    <w:p w14:paraId="47673DA9" w14:textId="77777777" w:rsidR="00580390" w:rsidRDefault="00580390">
      <w:pPr>
        <w:pStyle w:val="Corpotesto"/>
        <w:ind w:left="0"/>
        <w:rPr>
          <w:sz w:val="24"/>
        </w:rPr>
      </w:pPr>
    </w:p>
    <w:p w14:paraId="5EB559AE" w14:textId="77777777" w:rsidR="00580390" w:rsidRDefault="00000000">
      <w:pPr>
        <w:pStyle w:val="Titolo3"/>
        <w:numPr>
          <w:ilvl w:val="1"/>
          <w:numId w:val="8"/>
        </w:numPr>
        <w:tabs>
          <w:tab w:val="left" w:pos="1578"/>
          <w:tab w:val="left" w:pos="1579"/>
        </w:tabs>
        <w:spacing w:before="201"/>
        <w:jc w:val="left"/>
      </w:pPr>
      <w:r>
        <w:t>Gestione in forma associata di Uffici, Servizi o</w:t>
      </w:r>
      <w:r>
        <w:rPr>
          <w:spacing w:val="-6"/>
        </w:rPr>
        <w:t xml:space="preserve"> </w:t>
      </w:r>
      <w:r>
        <w:t>Funzioni</w:t>
      </w:r>
    </w:p>
    <w:p w14:paraId="6E3E4784" w14:textId="77777777" w:rsidR="00580390" w:rsidRDefault="00580390">
      <w:pPr>
        <w:pStyle w:val="Corpotesto"/>
        <w:spacing w:before="4"/>
        <w:ind w:left="0"/>
        <w:rPr>
          <w:b/>
          <w:sz w:val="20"/>
        </w:rPr>
      </w:pPr>
    </w:p>
    <w:p w14:paraId="664A94F4" w14:textId="77777777" w:rsidR="00580390" w:rsidRDefault="00000000">
      <w:pPr>
        <w:pStyle w:val="Corpotesto"/>
        <w:spacing w:line="249" w:lineRule="exact"/>
        <w:jc w:val="both"/>
      </w:pPr>
      <w:r>
        <w:t>L’ente gestisce in forma associata con il Comune di Collegno la Centrale Unica di Committenza. L’adozione di</w:t>
      </w:r>
    </w:p>
    <w:p w14:paraId="5641342C" w14:textId="77777777" w:rsidR="00580390" w:rsidRDefault="00000000">
      <w:pPr>
        <w:pStyle w:val="Corpotesto"/>
        <w:spacing w:line="244" w:lineRule="exact"/>
        <w:jc w:val="both"/>
      </w:pPr>
      <w:r>
        <w:t>modalità comuni di gestione degli appalti punta, tra le altre cose, a ridurre il rischio corruttivo.</w:t>
      </w:r>
    </w:p>
    <w:p w14:paraId="1E7B6C87" w14:textId="3A1F97F2" w:rsidR="00580390" w:rsidRDefault="00000000">
      <w:pPr>
        <w:pStyle w:val="Corpotesto"/>
        <w:spacing w:before="3" w:line="230" w:lineRule="auto"/>
        <w:ind w:right="211"/>
        <w:jc w:val="both"/>
      </w:pPr>
      <w:proofErr w:type="gramStart"/>
      <w:r>
        <w:t>E’</w:t>
      </w:r>
      <w:proofErr w:type="gramEnd"/>
      <w:r>
        <w:t xml:space="preserve"> stata adottata nel 2020 una convenzione-quadro per attuare forme di collaborazione diffusa con i comuni del territorio. Fra le materie previste per la gestione in forma associata vi è quella dell</w:t>
      </w:r>
      <w:r w:rsidR="008A7D31">
        <w:t>a</w:t>
      </w:r>
      <w:r>
        <w:t xml:space="preserve"> prevenzione della corruzione e della trasparenza: si ipotizza di attuare un percorso graduale di collaborazione,</w:t>
      </w:r>
      <w:r w:rsidR="005C7305">
        <w:t xml:space="preserve"> </w:t>
      </w:r>
      <w:r>
        <w:t xml:space="preserve">che al momento è rimasto </w:t>
      </w:r>
      <w:proofErr w:type="spellStart"/>
      <w:r>
        <w:t>sostan</w:t>
      </w:r>
      <w:proofErr w:type="spellEnd"/>
      <w:r>
        <w:t xml:space="preserve">- </w:t>
      </w:r>
      <w:proofErr w:type="spellStart"/>
      <w:r>
        <w:t>zialmente</w:t>
      </w:r>
      <w:proofErr w:type="spellEnd"/>
      <w:r>
        <w:t xml:space="preserve"> in stallo anche a causa della pandemia.</w:t>
      </w:r>
    </w:p>
    <w:p w14:paraId="7FFF4A23" w14:textId="77777777" w:rsidR="00580390" w:rsidRDefault="00580390">
      <w:pPr>
        <w:pStyle w:val="Corpotesto"/>
        <w:spacing w:before="10"/>
        <w:ind w:left="0"/>
        <w:rPr>
          <w:sz w:val="20"/>
        </w:rPr>
      </w:pPr>
    </w:p>
    <w:p w14:paraId="7FCC0B69" w14:textId="77777777" w:rsidR="00580390" w:rsidRDefault="00000000">
      <w:pPr>
        <w:pStyle w:val="Corpotesto"/>
        <w:tabs>
          <w:tab w:val="left" w:pos="3258"/>
        </w:tabs>
        <w:spacing w:line="249" w:lineRule="exact"/>
      </w:pPr>
      <w:r>
        <w:t>RESPONSABILITA’:</w:t>
      </w:r>
      <w:r>
        <w:tab/>
        <w:t>Segretario</w:t>
      </w:r>
      <w:r>
        <w:rPr>
          <w:spacing w:val="-1"/>
        </w:rPr>
        <w:t xml:space="preserve"> </w:t>
      </w:r>
      <w:r>
        <w:t>Comunale</w:t>
      </w:r>
    </w:p>
    <w:p w14:paraId="51DEAE29" w14:textId="77777777" w:rsidR="00580390" w:rsidRDefault="00000000">
      <w:pPr>
        <w:pStyle w:val="Corpotesto"/>
        <w:spacing w:line="244" w:lineRule="exact"/>
        <w:ind w:left="3258"/>
      </w:pPr>
      <w:r>
        <w:t>Responsabili</w:t>
      </w:r>
    </w:p>
    <w:p w14:paraId="66CC2DD7" w14:textId="77777777" w:rsidR="00580390" w:rsidRDefault="00000000">
      <w:pPr>
        <w:pStyle w:val="Corpotesto"/>
        <w:tabs>
          <w:tab w:val="left" w:pos="3258"/>
        </w:tabs>
        <w:spacing w:line="244" w:lineRule="exact"/>
      </w:pPr>
      <w:r>
        <w:t>PERIODICITA’:</w:t>
      </w:r>
      <w:r>
        <w:tab/>
        <w:t>Annuale</w:t>
      </w:r>
    </w:p>
    <w:p w14:paraId="320EB28B" w14:textId="1B2DB4B7" w:rsidR="00580390" w:rsidRPr="00263ADC" w:rsidRDefault="00000000" w:rsidP="00263ADC">
      <w:pPr>
        <w:pStyle w:val="Corpotesto"/>
        <w:tabs>
          <w:tab w:val="left" w:pos="3258"/>
        </w:tabs>
        <w:spacing w:before="4" w:line="230" w:lineRule="auto"/>
        <w:ind w:left="3258" w:right="5793" w:hanging="2802"/>
      </w:pPr>
      <w:r>
        <w:lastRenderedPageBreak/>
        <w:t>DOCUMENTI:</w:t>
      </w:r>
      <w:r>
        <w:tab/>
        <w:t xml:space="preserve">Alcuni </w:t>
      </w:r>
      <w:r>
        <w:rPr>
          <w:spacing w:val="-3"/>
        </w:rPr>
        <w:t xml:space="preserve">regolamenti </w:t>
      </w:r>
      <w:r>
        <w:rPr>
          <w:spacing w:val="-1"/>
        </w:rPr>
        <w:t>Incarichi/Personale</w:t>
      </w:r>
    </w:p>
    <w:p w14:paraId="78E4509D" w14:textId="5BC96FBA" w:rsidR="00580390" w:rsidRDefault="00A466BF">
      <w:pPr>
        <w:pStyle w:val="Titolo3"/>
        <w:numPr>
          <w:ilvl w:val="1"/>
          <w:numId w:val="8"/>
        </w:numPr>
        <w:tabs>
          <w:tab w:val="left" w:pos="1578"/>
          <w:tab w:val="left" w:pos="1579"/>
        </w:tabs>
        <w:spacing w:before="204"/>
        <w:jc w:val="left"/>
      </w:pPr>
      <w:r>
        <w:t>Iniziative</w:t>
      </w:r>
      <w:r w:rsidR="00000000">
        <w:t xml:space="preserve"> di informazione in merito all'obbligo di astensione in caso di conflitto di</w:t>
      </w:r>
      <w:r w:rsidR="00000000">
        <w:rPr>
          <w:spacing w:val="-22"/>
        </w:rPr>
        <w:t xml:space="preserve"> </w:t>
      </w:r>
      <w:r w:rsidR="00000000">
        <w:t>interessi</w:t>
      </w:r>
    </w:p>
    <w:p w14:paraId="69F59A3B" w14:textId="77777777" w:rsidR="00580390" w:rsidRDefault="00580390">
      <w:pPr>
        <w:pStyle w:val="Corpotesto"/>
        <w:spacing w:before="5"/>
        <w:ind w:left="0"/>
        <w:rPr>
          <w:b/>
          <w:sz w:val="20"/>
        </w:rPr>
      </w:pPr>
    </w:p>
    <w:p w14:paraId="0E2ACBBD" w14:textId="77777777" w:rsidR="00580390" w:rsidRDefault="00000000">
      <w:pPr>
        <w:pStyle w:val="Corpotesto"/>
        <w:spacing w:line="248" w:lineRule="exact"/>
      </w:pPr>
      <w:r>
        <w:t xml:space="preserve">Si </w:t>
      </w:r>
      <w:proofErr w:type="spellStart"/>
      <w:r>
        <w:t>da</w:t>
      </w:r>
      <w:proofErr w:type="spellEnd"/>
      <w:r>
        <w:t xml:space="preserve"> attuazione all’art. 6bis della L. 241/90 e </w:t>
      </w:r>
      <w:proofErr w:type="spellStart"/>
      <w:r>
        <w:t>s.m.i.</w:t>
      </w:r>
      <w:proofErr w:type="spellEnd"/>
    </w:p>
    <w:p w14:paraId="1AD6C045" w14:textId="5C482403" w:rsidR="00580390" w:rsidRDefault="00000000">
      <w:pPr>
        <w:pStyle w:val="Corpotesto"/>
        <w:spacing w:before="3" w:line="230" w:lineRule="auto"/>
        <w:ind w:right="325"/>
      </w:pPr>
      <w:proofErr w:type="gramStart"/>
      <w:r>
        <w:t>E’</w:t>
      </w:r>
      <w:proofErr w:type="gramEnd"/>
      <w:r>
        <w:t xml:space="preserve"> fissato un obbligo di astensione del </w:t>
      </w:r>
      <w:r w:rsidR="008A7D31">
        <w:t>responsabile</w:t>
      </w:r>
      <w:r>
        <w:t xml:space="preserve"> del procedimento, del titolare dell’ufficio competente ad adottare il provvedimento finale e dei titolari degli uffici competenti ad adottare atti </w:t>
      </w:r>
      <w:proofErr w:type="spellStart"/>
      <w:r>
        <w:t>endoprocedimentali</w:t>
      </w:r>
      <w:proofErr w:type="spellEnd"/>
      <w:r>
        <w:t xml:space="preserve"> nel caso di conflitto di interessi anche solo potenziale.</w:t>
      </w:r>
    </w:p>
    <w:p w14:paraId="3B9AC9CB" w14:textId="77777777" w:rsidR="00580390" w:rsidRDefault="00000000">
      <w:pPr>
        <w:pStyle w:val="Corpotesto"/>
        <w:spacing w:line="248" w:lineRule="exact"/>
      </w:pPr>
      <w:proofErr w:type="gramStart"/>
      <w:r>
        <w:t>E’</w:t>
      </w:r>
      <w:proofErr w:type="gramEnd"/>
      <w:r>
        <w:t xml:space="preserve"> previsto inoltre un dovere di segnalazione a carico dei soggetti interessati</w:t>
      </w:r>
    </w:p>
    <w:p w14:paraId="3C3C4976" w14:textId="77777777" w:rsidR="00580390" w:rsidRDefault="00580390">
      <w:pPr>
        <w:pStyle w:val="Corpotesto"/>
        <w:spacing w:before="4"/>
        <w:ind w:left="0"/>
        <w:rPr>
          <w:sz w:val="20"/>
        </w:rPr>
      </w:pPr>
    </w:p>
    <w:p w14:paraId="6FDB101A" w14:textId="77777777" w:rsidR="00580390" w:rsidRDefault="00000000">
      <w:pPr>
        <w:pStyle w:val="Corpotesto"/>
        <w:tabs>
          <w:tab w:val="left" w:pos="3258"/>
        </w:tabs>
        <w:spacing w:line="248" w:lineRule="exact"/>
      </w:pPr>
      <w:r>
        <w:t>RESPONSABILITA’:</w:t>
      </w:r>
      <w:r>
        <w:tab/>
        <w:t>Segretario</w:t>
      </w:r>
      <w:r>
        <w:rPr>
          <w:spacing w:val="-1"/>
        </w:rPr>
        <w:t xml:space="preserve"> </w:t>
      </w:r>
      <w:r>
        <w:t>Comunale</w:t>
      </w:r>
    </w:p>
    <w:p w14:paraId="4205A64A" w14:textId="77777777" w:rsidR="00580390" w:rsidRDefault="00000000">
      <w:pPr>
        <w:pStyle w:val="Corpotesto"/>
        <w:spacing w:before="1" w:line="232" w:lineRule="auto"/>
        <w:ind w:left="3258" w:right="6015"/>
      </w:pPr>
      <w:r>
        <w:t>Responsabili Tutta la struttura</w:t>
      </w:r>
    </w:p>
    <w:p w14:paraId="6DC92DA3" w14:textId="77777777" w:rsidR="00580390" w:rsidRDefault="00000000">
      <w:pPr>
        <w:pStyle w:val="Corpotesto"/>
        <w:tabs>
          <w:tab w:val="left" w:pos="3258"/>
        </w:tabs>
        <w:spacing w:line="239" w:lineRule="exact"/>
      </w:pPr>
      <w:r>
        <w:t>PERIODICITA’:</w:t>
      </w:r>
      <w:r>
        <w:tab/>
        <w:t>Annuale</w:t>
      </w:r>
    </w:p>
    <w:p w14:paraId="59E8AE5D" w14:textId="77777777" w:rsidR="00580390" w:rsidRDefault="00000000">
      <w:pPr>
        <w:pStyle w:val="Corpotesto"/>
        <w:tabs>
          <w:tab w:val="left" w:pos="3258"/>
        </w:tabs>
        <w:spacing w:line="249" w:lineRule="exact"/>
      </w:pPr>
      <w:r>
        <w:t>DOCUMENTI:</w:t>
      </w:r>
      <w:r>
        <w:tab/>
        <w:t>Codice di</w:t>
      </w:r>
      <w:r>
        <w:rPr>
          <w:spacing w:val="-1"/>
        </w:rPr>
        <w:t xml:space="preserve"> </w:t>
      </w:r>
      <w:r>
        <w:t>Comportamento</w:t>
      </w:r>
    </w:p>
    <w:p w14:paraId="4E761235" w14:textId="77777777" w:rsidR="00580390" w:rsidRDefault="00580390">
      <w:pPr>
        <w:spacing w:line="249" w:lineRule="exact"/>
        <w:sectPr w:rsidR="00580390" w:rsidSect="004F5353">
          <w:pgSz w:w="12240" w:h="15840"/>
          <w:pgMar w:top="1060" w:right="860" w:bottom="920" w:left="620" w:header="0" w:footer="722" w:gutter="0"/>
          <w:cols w:space="720"/>
        </w:sectPr>
      </w:pPr>
    </w:p>
    <w:p w14:paraId="22A54EBA" w14:textId="77777777" w:rsidR="00580390" w:rsidRDefault="00000000">
      <w:pPr>
        <w:pStyle w:val="Titolo3"/>
        <w:numPr>
          <w:ilvl w:val="1"/>
          <w:numId w:val="8"/>
        </w:numPr>
        <w:tabs>
          <w:tab w:val="left" w:pos="1578"/>
          <w:tab w:val="left" w:pos="1579"/>
        </w:tabs>
        <w:spacing w:before="69"/>
        <w:jc w:val="left"/>
      </w:pPr>
      <w:r>
        <w:lastRenderedPageBreak/>
        <w:t>Standardizzazione modulistica e</w:t>
      </w:r>
      <w:r>
        <w:rPr>
          <w:spacing w:val="-2"/>
        </w:rPr>
        <w:t xml:space="preserve"> </w:t>
      </w:r>
      <w:r>
        <w:t>procedure</w:t>
      </w:r>
    </w:p>
    <w:p w14:paraId="3AC9F662" w14:textId="77777777" w:rsidR="00580390" w:rsidRDefault="00580390">
      <w:pPr>
        <w:pStyle w:val="Corpotesto"/>
        <w:spacing w:before="1"/>
        <w:ind w:left="0"/>
        <w:rPr>
          <w:b/>
          <w:sz w:val="21"/>
        </w:rPr>
      </w:pPr>
    </w:p>
    <w:p w14:paraId="70FDEC02" w14:textId="3A0F3803" w:rsidR="00580390" w:rsidRDefault="00000000">
      <w:pPr>
        <w:pStyle w:val="Corpotesto"/>
        <w:spacing w:line="230" w:lineRule="auto"/>
        <w:ind w:right="209"/>
        <w:jc w:val="both"/>
      </w:pPr>
      <w:r>
        <w:t>La graduale standardizzazione, soprattutto informatica di procedure e modulistiche consente di regolare l’esercizio del potere discrezionale nei procedimenti amministrativi. L’ente è dotato, da alcuni anni, di una gestione interamente digitalizzata del processo di istruzione e adozione di deliberazioni e determinazioni. Prosegue l’adeguamento/implementazione della modulistica</w:t>
      </w:r>
      <w:r>
        <w:rPr>
          <w:spacing w:val="-3"/>
        </w:rPr>
        <w:t xml:space="preserve"> </w:t>
      </w:r>
      <w:r>
        <w:t>online.</w:t>
      </w:r>
    </w:p>
    <w:p w14:paraId="585403D5" w14:textId="77777777" w:rsidR="00580390" w:rsidRDefault="00580390">
      <w:pPr>
        <w:pStyle w:val="Corpotesto"/>
        <w:spacing w:before="7"/>
        <w:ind w:left="0"/>
        <w:rPr>
          <w:sz w:val="20"/>
        </w:rPr>
      </w:pPr>
    </w:p>
    <w:p w14:paraId="2A23ED01" w14:textId="77777777" w:rsidR="00580390" w:rsidRDefault="00000000">
      <w:pPr>
        <w:pStyle w:val="Corpotesto"/>
        <w:tabs>
          <w:tab w:val="left" w:pos="3258"/>
        </w:tabs>
        <w:spacing w:line="249" w:lineRule="exact"/>
      </w:pPr>
      <w:r>
        <w:t>RESPONSABILITA’:</w:t>
      </w:r>
      <w:r>
        <w:tab/>
        <w:t>Segretario</w:t>
      </w:r>
      <w:r>
        <w:rPr>
          <w:spacing w:val="-1"/>
        </w:rPr>
        <w:t xml:space="preserve"> </w:t>
      </w:r>
      <w:r>
        <w:t>Comunale</w:t>
      </w:r>
    </w:p>
    <w:p w14:paraId="3F48050C" w14:textId="77777777" w:rsidR="00580390" w:rsidRDefault="00000000">
      <w:pPr>
        <w:pStyle w:val="Corpotesto"/>
        <w:spacing w:line="244" w:lineRule="exact"/>
        <w:ind w:left="3258"/>
      </w:pPr>
      <w:r>
        <w:t>Responsabili</w:t>
      </w:r>
    </w:p>
    <w:p w14:paraId="48F6745A" w14:textId="77777777" w:rsidR="00580390" w:rsidRDefault="00000000">
      <w:pPr>
        <w:pStyle w:val="Corpotesto"/>
        <w:tabs>
          <w:tab w:val="left" w:pos="3258"/>
        </w:tabs>
        <w:spacing w:line="244" w:lineRule="exact"/>
      </w:pPr>
      <w:r>
        <w:t>PERIODICITA’:</w:t>
      </w:r>
      <w:r>
        <w:tab/>
        <w:t>Annuale</w:t>
      </w:r>
    </w:p>
    <w:p w14:paraId="31DA761D" w14:textId="77777777" w:rsidR="00580390" w:rsidRDefault="00000000">
      <w:pPr>
        <w:pStyle w:val="Corpotesto"/>
        <w:tabs>
          <w:tab w:val="left" w:pos="3258"/>
        </w:tabs>
        <w:spacing w:line="249" w:lineRule="exact"/>
      </w:pPr>
      <w:r>
        <w:t>DOCUMENTI:</w:t>
      </w:r>
      <w:r>
        <w:tab/>
        <w:t>Modulistica on</w:t>
      </w:r>
      <w:r>
        <w:rPr>
          <w:spacing w:val="-4"/>
        </w:rPr>
        <w:t xml:space="preserve"> </w:t>
      </w:r>
      <w:r>
        <w:t>line</w:t>
      </w:r>
    </w:p>
    <w:p w14:paraId="24F21313" w14:textId="77777777" w:rsidR="00580390" w:rsidRDefault="00580390">
      <w:pPr>
        <w:pStyle w:val="Corpotesto"/>
        <w:ind w:left="0"/>
        <w:rPr>
          <w:sz w:val="24"/>
        </w:rPr>
      </w:pPr>
    </w:p>
    <w:p w14:paraId="75D27FE3" w14:textId="77777777" w:rsidR="00580390" w:rsidRDefault="00000000">
      <w:pPr>
        <w:pStyle w:val="Titolo3"/>
        <w:numPr>
          <w:ilvl w:val="1"/>
          <w:numId w:val="8"/>
        </w:numPr>
        <w:tabs>
          <w:tab w:val="left" w:pos="1578"/>
          <w:tab w:val="left" w:pos="1579"/>
        </w:tabs>
        <w:spacing w:before="201"/>
        <w:jc w:val="left"/>
      </w:pPr>
      <w:r>
        <w:t>Adeguamento e miglioramento procedure in materia di accesso</w:t>
      </w:r>
      <w:r>
        <w:rPr>
          <w:spacing w:val="-9"/>
        </w:rPr>
        <w:t xml:space="preserve"> </w:t>
      </w:r>
      <w:r>
        <w:t>civico</w:t>
      </w:r>
    </w:p>
    <w:p w14:paraId="27812C51" w14:textId="77777777" w:rsidR="00580390" w:rsidRDefault="00580390">
      <w:pPr>
        <w:pStyle w:val="Corpotesto"/>
        <w:spacing w:before="1"/>
        <w:ind w:left="0"/>
        <w:rPr>
          <w:b/>
          <w:sz w:val="21"/>
        </w:rPr>
      </w:pPr>
    </w:p>
    <w:p w14:paraId="218DD4DA" w14:textId="7F14589C" w:rsidR="00580390" w:rsidRDefault="00000000">
      <w:pPr>
        <w:pStyle w:val="Corpotesto"/>
        <w:spacing w:line="230" w:lineRule="auto"/>
        <w:ind w:right="207"/>
        <w:jc w:val="both"/>
      </w:pPr>
      <w:r>
        <w:t xml:space="preserve">L’accesso civico si pone la finalità di favorire forme diffuse di controllo sul perseguimento delle funzioni </w:t>
      </w:r>
      <w:proofErr w:type="spellStart"/>
      <w:r>
        <w:t>istitu</w:t>
      </w:r>
      <w:proofErr w:type="spellEnd"/>
      <w:r>
        <w:t xml:space="preserve">- </w:t>
      </w:r>
      <w:proofErr w:type="spellStart"/>
      <w:r>
        <w:t>zionali</w:t>
      </w:r>
      <w:proofErr w:type="spellEnd"/>
      <w:r>
        <w:t xml:space="preserve"> e sull’utilizzo delle risorse pubbliche, promuovendo la partecipazione dei cittadini alla vita pubblica e ai servizi. Tale strumento non sostituisce l’accesso agli atti disciplinato dalla L. 241709 e </w:t>
      </w:r>
      <w:proofErr w:type="spellStart"/>
      <w:r>
        <w:t>s.m.i.</w:t>
      </w:r>
      <w:proofErr w:type="spellEnd"/>
      <w:r>
        <w:t xml:space="preserve"> (cd. “accesso docu- mentale), ma lo affianca come strumento ulteriore, senza la necessità di far valere interessi diretti, </w:t>
      </w:r>
      <w:r w:rsidR="008A7D31">
        <w:t>concreti</w:t>
      </w:r>
      <w:r>
        <w:t xml:space="preserve"> ed </w:t>
      </w:r>
      <w:proofErr w:type="spellStart"/>
      <w:r>
        <w:t>at</w:t>
      </w:r>
      <w:proofErr w:type="spellEnd"/>
      <w:r>
        <w:t xml:space="preserve">- </w:t>
      </w:r>
      <w:proofErr w:type="spellStart"/>
      <w:r>
        <w:t>tuali</w:t>
      </w:r>
      <w:proofErr w:type="spellEnd"/>
      <w:r>
        <w:t>, corrispondenti ad una situazione giuridicamente tutelata.</w:t>
      </w:r>
    </w:p>
    <w:p w14:paraId="592B763A" w14:textId="77777777" w:rsidR="00580390" w:rsidRDefault="00000000">
      <w:pPr>
        <w:pStyle w:val="Corpotesto"/>
        <w:spacing w:before="5" w:line="230" w:lineRule="auto"/>
        <w:ind w:right="211"/>
        <w:jc w:val="both"/>
      </w:pPr>
      <w:r>
        <w:t>L’”Accesso civico semplice” consiste nel diritto in capo ad ogni cittadino di richiedere l’immediata disponibilità on line dei dati a pubblicazione obbligatoria.</w:t>
      </w:r>
    </w:p>
    <w:p w14:paraId="73637066" w14:textId="77777777" w:rsidR="00580390" w:rsidRDefault="00000000">
      <w:pPr>
        <w:pStyle w:val="Corpotesto"/>
        <w:spacing w:before="2" w:line="230" w:lineRule="auto"/>
        <w:ind w:right="210"/>
        <w:jc w:val="both"/>
      </w:pPr>
      <w:r>
        <w:t xml:space="preserve">L’”Accesso generalizzato si delinea come autonomo e indipendente da obblighi di pubblicazione, e come </w:t>
      </w:r>
      <w:proofErr w:type="spellStart"/>
      <w:r>
        <w:t>espres</w:t>
      </w:r>
      <w:proofErr w:type="spellEnd"/>
      <w:r>
        <w:t xml:space="preserve">- </w:t>
      </w:r>
      <w:proofErr w:type="spellStart"/>
      <w:r>
        <w:t>sione</w:t>
      </w:r>
      <w:proofErr w:type="spellEnd"/>
      <w:r>
        <w:t xml:space="preserve"> di una libertà che incontra quali unici limiti il rispetto della tutela di particolari e ben definitivi interessi pubblici e/o privati, e di alcune esclusioni previste esplicitamente da disposizioni di legge.</w:t>
      </w:r>
    </w:p>
    <w:p w14:paraId="48DBF762" w14:textId="77777777" w:rsidR="00580390" w:rsidRDefault="00000000">
      <w:pPr>
        <w:pStyle w:val="Corpotesto"/>
        <w:spacing w:line="232" w:lineRule="auto"/>
        <w:ind w:right="211"/>
        <w:jc w:val="both"/>
      </w:pPr>
      <w:r>
        <w:t>Non sono ammesse richieste di accesso meramente esplorative, eccessivamente generiche o riferite a un numero irragionevole di documenti, tale da paralizzare il buon funzionamento dell’amministrazione.</w:t>
      </w:r>
    </w:p>
    <w:p w14:paraId="39AE4E08" w14:textId="45BCAE45" w:rsidR="00580390" w:rsidRDefault="00000000">
      <w:pPr>
        <w:spacing w:line="232" w:lineRule="auto"/>
        <w:ind w:left="457" w:right="211"/>
        <w:jc w:val="both"/>
        <w:rPr>
          <w:i/>
        </w:rPr>
      </w:pPr>
      <w:r>
        <w:t xml:space="preserve">L’ANAC nella delibera n. 1309 </w:t>
      </w:r>
      <w:r w:rsidR="008A7D31">
        <w:t>specifica</w:t>
      </w:r>
      <w:r>
        <w:t xml:space="preserve"> le “</w:t>
      </w:r>
      <w:r>
        <w:rPr>
          <w:i/>
        </w:rPr>
        <w:t xml:space="preserve">Linee guida recanti indicazioni operative ai fini della definizione del- le esclusioni e dei limiti all’accesso civico di cui all’art. 5 comma 2 del d.lgs. 33/2013” </w:t>
      </w:r>
      <w:r>
        <w:t xml:space="preserve">– Art. 5-bis, comma 6 del D.lgs. n. 3 del 14/03/2013 recante </w:t>
      </w:r>
      <w:r>
        <w:rPr>
          <w:i/>
        </w:rPr>
        <w:t>“Riordino della disciplina riguardante il diritto di accesso civico e gli obblighi di pubblicità, trasparenza e diffusione di informazioni da parte delle pubbliche amministrazioni”.</w:t>
      </w:r>
    </w:p>
    <w:p w14:paraId="6EF4642B" w14:textId="77777777" w:rsidR="00580390" w:rsidRDefault="00000000">
      <w:pPr>
        <w:pStyle w:val="Corpotesto"/>
        <w:spacing w:line="230" w:lineRule="auto"/>
        <w:ind w:right="209"/>
        <w:jc w:val="both"/>
      </w:pPr>
      <w:r>
        <w:t>Le nuove linee guida forniscono definizioni, precisazioni su caratteristiche e funzioni dell’accesso civico genera- lizzato, indicazioni operative generali, chiarimenti sull’ambito soggettivo e oggettivo di applicazione dell’accesso generalizzato. Si soffermano poi su limiti (eccezioni assolute) ed eccezioni (eccezioni relative o qualificate) a questo tipo di accesso.</w:t>
      </w:r>
    </w:p>
    <w:p w14:paraId="30B3A89A" w14:textId="77777777" w:rsidR="00580390" w:rsidRDefault="00000000">
      <w:pPr>
        <w:pStyle w:val="Corpotesto"/>
        <w:spacing w:line="245" w:lineRule="exact"/>
        <w:jc w:val="both"/>
      </w:pPr>
      <w:r>
        <w:t xml:space="preserve">Solo le eccezioni disposte per norma di legge possono giustificare la compressione del diritto a </w:t>
      </w:r>
      <w:proofErr w:type="gramStart"/>
      <w:r>
        <w:t>conoscere .</w:t>
      </w:r>
      <w:proofErr w:type="gramEnd"/>
    </w:p>
    <w:p w14:paraId="7757F3D5" w14:textId="77777777" w:rsidR="00580390" w:rsidRDefault="00000000">
      <w:pPr>
        <w:pStyle w:val="Corpotesto"/>
        <w:spacing w:line="230" w:lineRule="auto"/>
        <w:ind w:right="209"/>
        <w:jc w:val="both"/>
      </w:pPr>
      <w:r>
        <w:t xml:space="preserve">I limiti (esclusioni relative o qualificate) presuppongono invece un’attività valutativa da parte dell’Ente, impronta- </w:t>
      </w:r>
      <w:proofErr w:type="spellStart"/>
      <w:r>
        <w:t>ta</w:t>
      </w:r>
      <w:proofErr w:type="spellEnd"/>
      <w:r>
        <w:t xml:space="preserve"> al bilanciamento caso per caso tra interesse pubblico alla “</w:t>
      </w:r>
      <w:proofErr w:type="spellStart"/>
      <w:r>
        <w:rPr>
          <w:i/>
        </w:rPr>
        <w:t>disclosure</w:t>
      </w:r>
      <w:proofErr w:type="spellEnd"/>
      <w:r>
        <w:t>” e tutela di interessi considerati dall’ordinamento.</w:t>
      </w:r>
    </w:p>
    <w:p w14:paraId="0432350F" w14:textId="77777777" w:rsidR="00580390" w:rsidRDefault="00000000">
      <w:pPr>
        <w:pStyle w:val="Corpotesto"/>
        <w:spacing w:line="230" w:lineRule="auto"/>
        <w:ind w:right="210"/>
        <w:jc w:val="both"/>
      </w:pPr>
      <w:r>
        <w:t>L’eventuale diniego all’accesso deve quindi discendere da una valutazione del pregiudizio concreto, legato all’accesso da un preciso nesso di causalità, altamente probabile e direttamente dipendente, che l’autorizzazione all’accesso potrebbe comportare.</w:t>
      </w:r>
    </w:p>
    <w:p w14:paraId="152A2B89" w14:textId="77777777" w:rsidR="00580390" w:rsidRDefault="00000000">
      <w:pPr>
        <w:pStyle w:val="Corpotesto"/>
        <w:spacing w:line="230" w:lineRule="auto"/>
        <w:ind w:right="207"/>
        <w:jc w:val="both"/>
      </w:pPr>
      <w:r>
        <w:t xml:space="preserve">In particolare, è possibile il rigetto dell’istanza di quando il diniego è necessario per evitare un pregiudizio </w:t>
      </w:r>
      <w:proofErr w:type="spellStart"/>
      <w:r>
        <w:t>concre</w:t>
      </w:r>
      <w:proofErr w:type="spellEnd"/>
      <w:r>
        <w:t>- to alla tutela di interessi pubblici inerenti a: sicurezza e ordine pubblico, sicurezza nazionale, difesa e questioni militari, relazioni internazionali, politica e stabilità finanziaria ed economica dello Stato, conduzione di indagini sui reati e loro perseguimento, regolare svolgimento di attività ispettive.</w:t>
      </w:r>
    </w:p>
    <w:p w14:paraId="0DD4EB42" w14:textId="77777777" w:rsidR="00580390" w:rsidRDefault="00000000">
      <w:pPr>
        <w:pStyle w:val="Corpotesto"/>
        <w:spacing w:before="1" w:line="230" w:lineRule="auto"/>
        <w:ind w:right="206"/>
        <w:jc w:val="both"/>
      </w:pPr>
      <w:r>
        <w:t xml:space="preserve">Il rifiuto è inoltre possibile quando necessario a evitare un pregiudizio concreto alla tutela di interessi privati </w:t>
      </w:r>
      <w:proofErr w:type="spellStart"/>
      <w:r>
        <w:t>rife</w:t>
      </w:r>
      <w:proofErr w:type="spellEnd"/>
      <w:r>
        <w:t>- riti a: protezione dei dati personali, libertà e segretezza della corrispondenza; interessi economici e commerciali comprensivi di proprietà intellettuale, diritto d’autore e segreti commerciali.</w:t>
      </w:r>
    </w:p>
    <w:p w14:paraId="3C51F734" w14:textId="77777777" w:rsidR="00580390" w:rsidRDefault="00000000">
      <w:pPr>
        <w:pStyle w:val="Corpotesto"/>
        <w:spacing w:before="4" w:line="230" w:lineRule="auto"/>
        <w:ind w:right="206"/>
        <w:jc w:val="both"/>
      </w:pPr>
      <w:r>
        <w:t xml:space="preserve">Nelle more dell’adozione di un Regolamento che disciplini l’accesso civico nei suoi vari aspetti (valutativi, </w:t>
      </w:r>
      <w:proofErr w:type="spellStart"/>
      <w:r>
        <w:t>orga</w:t>
      </w:r>
      <w:proofErr w:type="spellEnd"/>
      <w:r>
        <w:t xml:space="preserve">- </w:t>
      </w:r>
      <w:proofErr w:type="spellStart"/>
      <w:r>
        <w:t>nizzativi</w:t>
      </w:r>
      <w:proofErr w:type="spellEnd"/>
      <w:r>
        <w:t xml:space="preserve"> ecc.) questo ente adotta una disciplina transitoria improntata ai principi che seguono.</w:t>
      </w:r>
    </w:p>
    <w:p w14:paraId="2F855085" w14:textId="77777777" w:rsidR="00580390" w:rsidRDefault="00000000">
      <w:pPr>
        <w:pStyle w:val="Corpotesto"/>
        <w:spacing w:before="1" w:line="230" w:lineRule="auto"/>
        <w:ind w:right="208"/>
        <w:jc w:val="both"/>
      </w:pPr>
      <w:r>
        <w:t>Le richieste di accesso civico indirizzate al Comune sono acquisite al protocollo, che ne curerà l’istruttoria, in stretta collaborazione con il RPCT e con l’Ufficio, che per materia, gestisce le informazioni oggetto dell’accesso, fornendo motivata risposta al richiedente nei tempi previsti dalla normativa.</w:t>
      </w:r>
    </w:p>
    <w:p w14:paraId="286ED4DC" w14:textId="77777777" w:rsidR="00580390" w:rsidRDefault="00580390">
      <w:pPr>
        <w:spacing w:line="230" w:lineRule="auto"/>
        <w:jc w:val="both"/>
        <w:sectPr w:rsidR="00580390" w:rsidSect="004F5353">
          <w:pgSz w:w="12240" w:h="15840"/>
          <w:pgMar w:top="1300" w:right="860" w:bottom="920" w:left="620" w:header="0" w:footer="722" w:gutter="0"/>
          <w:cols w:space="720"/>
        </w:sectPr>
      </w:pPr>
    </w:p>
    <w:p w14:paraId="3EE8CDE5" w14:textId="77777777" w:rsidR="00580390" w:rsidRDefault="00000000">
      <w:pPr>
        <w:pStyle w:val="Corpotesto"/>
        <w:spacing w:before="72" w:line="230" w:lineRule="auto"/>
        <w:ind w:right="211"/>
        <w:jc w:val="both"/>
      </w:pPr>
      <w:r>
        <w:lastRenderedPageBreak/>
        <w:t xml:space="preserve">Sono ammessi differimento, accesso parziale e oscuramento di parte di documenti, qualora questi accorgimenti possano evitare il diniego all’accesso. Il rinvio dell’adozione di un Regolamento è motivato dalla considerazione che si tratta di una materia in evoluzione, legata a concetti dinamici anche in relazione alle posizioni della giuri- </w:t>
      </w:r>
      <w:proofErr w:type="spellStart"/>
      <w:r>
        <w:t>sprudenza</w:t>
      </w:r>
      <w:proofErr w:type="spellEnd"/>
      <w:r>
        <w:t xml:space="preserve"> nazionale e dell’Unione Europea, che richiede quindi una fase di sperimentazione per l’adozione di re- gole e criteri concretamente applicabili ed efficaci.</w:t>
      </w:r>
    </w:p>
    <w:p w14:paraId="042F9918" w14:textId="77777777" w:rsidR="00580390" w:rsidRDefault="00000000">
      <w:pPr>
        <w:pStyle w:val="Corpotesto"/>
        <w:spacing w:line="245" w:lineRule="exact"/>
        <w:jc w:val="both"/>
      </w:pPr>
      <w:r>
        <w:t>Vengono istituiti i registri online delle istanze di accesso civico.</w:t>
      </w:r>
    </w:p>
    <w:p w14:paraId="3110EB76" w14:textId="77777777" w:rsidR="00580390" w:rsidRDefault="00000000">
      <w:pPr>
        <w:pStyle w:val="Corpotesto"/>
        <w:spacing w:before="3" w:line="230" w:lineRule="auto"/>
        <w:ind w:right="210"/>
        <w:jc w:val="both"/>
      </w:pPr>
      <w:r>
        <w:t xml:space="preserve">L’ente inoltre ha aderito ad “Avviso Pubblico – Enti Locali e Regioni per la formazione civile contro le mafie - </w:t>
      </w:r>
      <w:hyperlink r:id="rId58">
        <w:r>
          <w:rPr>
            <w:color w:val="0000FF"/>
            <w:u w:val="single" w:color="0000FF"/>
          </w:rPr>
          <w:t>https://www.avvisopubblico.it/home/</w:t>
        </w:r>
      </w:hyperlink>
      <w:r>
        <w:t>), sottoscrivendo il cd. “APPELLO - rivolto alla cittadinanza monitorante e accesso civico”: il progetto è volto a favorire l’accesso agli atti e promuovere l’utilizzo di strumenti e linguaggi che consentano ai cittadini di poter conoscere e comprendere con facilità.</w:t>
      </w:r>
    </w:p>
    <w:p w14:paraId="7125DB1E" w14:textId="77777777" w:rsidR="00580390" w:rsidRDefault="00000000">
      <w:pPr>
        <w:pStyle w:val="Corpotesto"/>
        <w:spacing w:line="248" w:lineRule="exact"/>
        <w:jc w:val="both"/>
      </w:pPr>
      <w:r>
        <w:t>I contenuti e le motivazioni delle scelte amministrative assunte.</w:t>
      </w:r>
    </w:p>
    <w:p w14:paraId="5453F227" w14:textId="77777777" w:rsidR="00580390" w:rsidRDefault="00580390">
      <w:pPr>
        <w:pStyle w:val="Corpotesto"/>
        <w:spacing w:before="4"/>
        <w:ind w:left="0"/>
        <w:rPr>
          <w:sz w:val="20"/>
        </w:rPr>
      </w:pPr>
    </w:p>
    <w:p w14:paraId="337D9D82" w14:textId="77777777" w:rsidR="00580390" w:rsidRDefault="00000000">
      <w:pPr>
        <w:pStyle w:val="Corpotesto"/>
        <w:tabs>
          <w:tab w:val="left" w:pos="3258"/>
        </w:tabs>
        <w:spacing w:line="249" w:lineRule="exact"/>
      </w:pPr>
      <w:r>
        <w:t>RESPONSABILITA’:</w:t>
      </w:r>
      <w:r>
        <w:tab/>
        <w:t>Segretario Comunale</w:t>
      </w:r>
    </w:p>
    <w:p w14:paraId="751047CF" w14:textId="77777777" w:rsidR="00580390" w:rsidRDefault="00000000">
      <w:pPr>
        <w:pStyle w:val="Corpotesto"/>
        <w:spacing w:line="244" w:lineRule="exact"/>
        <w:ind w:left="3258"/>
      </w:pPr>
      <w:r>
        <w:t>Responsabili</w:t>
      </w:r>
    </w:p>
    <w:p w14:paraId="0C9FCA43" w14:textId="77777777" w:rsidR="00580390" w:rsidRDefault="00000000">
      <w:pPr>
        <w:pStyle w:val="Corpotesto"/>
        <w:tabs>
          <w:tab w:val="left" w:pos="3258"/>
        </w:tabs>
        <w:spacing w:line="244" w:lineRule="exact"/>
      </w:pPr>
      <w:r>
        <w:t>PERIODICITA’:</w:t>
      </w:r>
      <w:r>
        <w:tab/>
        <w:t>Annuale</w:t>
      </w:r>
    </w:p>
    <w:p w14:paraId="691F1BC4" w14:textId="77777777" w:rsidR="00580390" w:rsidRDefault="00000000">
      <w:pPr>
        <w:pStyle w:val="Corpotesto"/>
        <w:tabs>
          <w:tab w:val="left" w:pos="3258"/>
        </w:tabs>
        <w:spacing w:line="249" w:lineRule="exact"/>
      </w:pPr>
      <w:r>
        <w:t>DOCUMENTI:</w:t>
      </w:r>
      <w:r>
        <w:tab/>
        <w:t>Modulistica on</w:t>
      </w:r>
      <w:r>
        <w:rPr>
          <w:spacing w:val="-4"/>
        </w:rPr>
        <w:t xml:space="preserve"> </w:t>
      </w:r>
      <w:r>
        <w:t>line</w:t>
      </w:r>
    </w:p>
    <w:p w14:paraId="69792D94" w14:textId="77777777" w:rsidR="00580390" w:rsidRDefault="00580390">
      <w:pPr>
        <w:pStyle w:val="Corpotesto"/>
        <w:ind w:left="0"/>
        <w:rPr>
          <w:sz w:val="24"/>
        </w:rPr>
      </w:pPr>
    </w:p>
    <w:p w14:paraId="68D67EE0" w14:textId="77777777" w:rsidR="00580390" w:rsidRDefault="00580390">
      <w:pPr>
        <w:pStyle w:val="Corpotesto"/>
        <w:ind w:left="0"/>
        <w:rPr>
          <w:sz w:val="24"/>
        </w:rPr>
      </w:pPr>
    </w:p>
    <w:p w14:paraId="07CE37BD" w14:textId="77777777" w:rsidR="00580390" w:rsidRDefault="00000000">
      <w:pPr>
        <w:pStyle w:val="Titolo3"/>
        <w:numPr>
          <w:ilvl w:val="1"/>
          <w:numId w:val="8"/>
        </w:numPr>
        <w:tabs>
          <w:tab w:val="left" w:pos="1579"/>
        </w:tabs>
        <w:spacing w:before="170" w:line="248" w:lineRule="exact"/>
        <w:ind w:hanging="562"/>
        <w:jc w:val="left"/>
      </w:pPr>
      <w:r>
        <w:t>Raccordo fra le varie banche dati comunali -</w:t>
      </w:r>
      <w:r>
        <w:rPr>
          <w:spacing w:val="-6"/>
        </w:rPr>
        <w:t xml:space="preserve"> </w:t>
      </w:r>
      <w:r>
        <w:t>Informatizzazione</w:t>
      </w:r>
    </w:p>
    <w:p w14:paraId="0D3CF168" w14:textId="77777777" w:rsidR="00580390" w:rsidRDefault="00000000">
      <w:pPr>
        <w:pStyle w:val="Corpotesto"/>
        <w:spacing w:line="248" w:lineRule="exact"/>
        <w:jc w:val="both"/>
      </w:pPr>
      <w:r>
        <w:t>Vedasi paragrafo 7.16</w:t>
      </w:r>
    </w:p>
    <w:p w14:paraId="7605C88B" w14:textId="77777777" w:rsidR="00580390" w:rsidRDefault="00580390">
      <w:pPr>
        <w:pStyle w:val="Corpotesto"/>
        <w:spacing w:before="4"/>
        <w:ind w:left="0"/>
        <w:rPr>
          <w:sz w:val="20"/>
        </w:rPr>
      </w:pPr>
    </w:p>
    <w:p w14:paraId="56EB6B50" w14:textId="77777777" w:rsidR="00580390" w:rsidRDefault="00000000">
      <w:pPr>
        <w:pStyle w:val="Titolo3"/>
        <w:numPr>
          <w:ilvl w:val="1"/>
          <w:numId w:val="8"/>
        </w:numPr>
        <w:tabs>
          <w:tab w:val="left" w:pos="1579"/>
        </w:tabs>
        <w:spacing w:before="1" w:line="249" w:lineRule="exact"/>
        <w:jc w:val="both"/>
      </w:pPr>
      <w:r>
        <w:t>Riunioni periodiche</w:t>
      </w:r>
    </w:p>
    <w:p w14:paraId="2080CEC8" w14:textId="77777777" w:rsidR="00580390" w:rsidRDefault="00000000">
      <w:pPr>
        <w:pStyle w:val="Corpotesto"/>
        <w:spacing w:before="4" w:line="230" w:lineRule="auto"/>
        <w:ind w:right="209"/>
        <w:jc w:val="both"/>
      </w:pPr>
      <w:r>
        <w:t xml:space="preserve">In considerazione delle dimensioni dell’ente si ritiene che l’attivazione di periodiche riunioni di </w:t>
      </w:r>
      <w:proofErr w:type="spellStart"/>
      <w:r>
        <w:t>un</w:t>
      </w:r>
      <w:proofErr w:type="spellEnd"/>
      <w:r>
        <w:t xml:space="preserve"> o più servizi, anche congiuntamente, consenta di condividere le informazioni in possesso soprattutto circa il contesto interno ed esterno e le criticità presenti, emergenti o potenziali, ricercando percorsi di mitigazione o gestione delle </w:t>
      </w:r>
      <w:proofErr w:type="spellStart"/>
      <w:r>
        <w:t>proble</w:t>
      </w:r>
      <w:proofErr w:type="spellEnd"/>
      <w:r>
        <w:t xml:space="preserve">- </w:t>
      </w:r>
      <w:proofErr w:type="spellStart"/>
      <w:r>
        <w:t>matiche</w:t>
      </w:r>
      <w:proofErr w:type="spellEnd"/>
      <w:r>
        <w:t xml:space="preserve">. Le riunioni sono coordinate dal Responsabile del Servizio o dal Segretario e possono prevedere la </w:t>
      </w:r>
      <w:proofErr w:type="spellStart"/>
      <w:r>
        <w:t>pre</w:t>
      </w:r>
      <w:proofErr w:type="spellEnd"/>
      <w:r>
        <w:t>- senza del Sindaco e/o degli assessori.</w:t>
      </w:r>
    </w:p>
    <w:p w14:paraId="088985A8" w14:textId="77777777" w:rsidR="00580390" w:rsidRDefault="00580390">
      <w:pPr>
        <w:pStyle w:val="Corpotesto"/>
        <w:spacing w:before="9"/>
        <w:ind w:left="0"/>
        <w:rPr>
          <w:sz w:val="20"/>
        </w:rPr>
      </w:pPr>
    </w:p>
    <w:p w14:paraId="1ED93DF3" w14:textId="77777777" w:rsidR="00580390" w:rsidRDefault="00000000">
      <w:pPr>
        <w:pStyle w:val="Corpotesto"/>
        <w:tabs>
          <w:tab w:val="left" w:pos="3258"/>
        </w:tabs>
        <w:spacing w:line="248" w:lineRule="exact"/>
      </w:pPr>
      <w:r>
        <w:t>RESPONSBAILITA’</w:t>
      </w:r>
      <w:r>
        <w:tab/>
        <w:t>Segretario</w:t>
      </w:r>
      <w:r>
        <w:rPr>
          <w:spacing w:val="-1"/>
        </w:rPr>
        <w:t xml:space="preserve"> </w:t>
      </w:r>
      <w:r>
        <w:t>Comunale</w:t>
      </w:r>
    </w:p>
    <w:p w14:paraId="0F2A446F" w14:textId="77777777" w:rsidR="00580390" w:rsidRDefault="00000000">
      <w:pPr>
        <w:pStyle w:val="Corpotesto"/>
        <w:spacing w:line="244" w:lineRule="exact"/>
        <w:ind w:left="3258"/>
      </w:pPr>
      <w:r>
        <w:t>Responsabili</w:t>
      </w:r>
    </w:p>
    <w:p w14:paraId="63900FCB" w14:textId="77777777" w:rsidR="00580390" w:rsidRDefault="00000000">
      <w:pPr>
        <w:pStyle w:val="Corpotesto"/>
        <w:tabs>
          <w:tab w:val="left" w:pos="3258"/>
        </w:tabs>
        <w:spacing w:line="244" w:lineRule="exact"/>
      </w:pPr>
      <w:r>
        <w:t>PERIODICITA’:</w:t>
      </w:r>
      <w:r>
        <w:tab/>
        <w:t>possibilmente con cadenza</w:t>
      </w:r>
      <w:r>
        <w:rPr>
          <w:spacing w:val="-6"/>
        </w:rPr>
        <w:t xml:space="preserve"> </w:t>
      </w:r>
      <w:r>
        <w:t>mensile</w:t>
      </w:r>
    </w:p>
    <w:p w14:paraId="28BAC4CD" w14:textId="77777777" w:rsidR="00580390" w:rsidRDefault="00000000">
      <w:pPr>
        <w:pStyle w:val="Corpotesto"/>
        <w:tabs>
          <w:tab w:val="left" w:pos="3258"/>
        </w:tabs>
        <w:spacing w:line="248" w:lineRule="exact"/>
      </w:pPr>
      <w:r>
        <w:t>DOCUMENTI:</w:t>
      </w:r>
      <w:r>
        <w:tab/>
        <w:t>--</w:t>
      </w:r>
    </w:p>
    <w:p w14:paraId="201CAF16" w14:textId="77777777" w:rsidR="00580390" w:rsidRDefault="00580390">
      <w:pPr>
        <w:pStyle w:val="Corpotesto"/>
        <w:ind w:left="0"/>
        <w:rPr>
          <w:sz w:val="24"/>
        </w:rPr>
      </w:pPr>
    </w:p>
    <w:p w14:paraId="0775A4D4" w14:textId="77777777" w:rsidR="00580390" w:rsidRDefault="00580390">
      <w:pPr>
        <w:pStyle w:val="Corpotesto"/>
        <w:spacing w:before="1"/>
        <w:ind w:left="0"/>
        <w:rPr>
          <w:sz w:val="21"/>
        </w:rPr>
      </w:pPr>
    </w:p>
    <w:p w14:paraId="47411795" w14:textId="77777777" w:rsidR="00580390" w:rsidRDefault="00000000">
      <w:pPr>
        <w:pStyle w:val="Titolo1"/>
      </w:pPr>
      <w:r>
        <w:t>§ 8. MONITORAGGIO, ATTUAZIONE E AGGIORNAMENTO DEL PIANO</w:t>
      </w:r>
    </w:p>
    <w:p w14:paraId="27327C4F" w14:textId="77777777" w:rsidR="00580390" w:rsidRDefault="00580390">
      <w:pPr>
        <w:pStyle w:val="Corpotesto"/>
        <w:ind w:left="0"/>
        <w:rPr>
          <w:b/>
          <w:i/>
          <w:sz w:val="28"/>
        </w:rPr>
      </w:pPr>
    </w:p>
    <w:p w14:paraId="56D7999F" w14:textId="415CBAB7" w:rsidR="00580390" w:rsidRDefault="00000000">
      <w:pPr>
        <w:pStyle w:val="Corpotesto"/>
        <w:spacing w:line="230" w:lineRule="auto"/>
        <w:ind w:right="282"/>
      </w:pPr>
      <w:r>
        <w:t>La gestione del rischio si completa con il monitoraggio delle misure di prevenzione applicate, fase finalizzata alla verifica dell’</w:t>
      </w:r>
      <w:r w:rsidR="008A7D31">
        <w:t>efficacia</w:t>
      </w:r>
      <w:r>
        <w:t xml:space="preserve"> del sistema complessivo di prevenzione. Lo schema di monitoraggio periodico adottato </w:t>
      </w:r>
      <w:r w:rsidR="00724EDC">
        <w:t xml:space="preserve">prevede un monitoraggio intermedio annuale in linea con le indicazioni contenute nel PNA 2022 per i comuni con meno di 15 dipendenti. In tale occasione </w:t>
      </w:r>
      <w:r>
        <w:t>le misure applicate ad ogni singolo processo sono verificate dal gruppo di lavoro, insieme ai responsabili di servizio di riferimento per ogni singola area di rischio.</w:t>
      </w:r>
    </w:p>
    <w:p w14:paraId="282D4813" w14:textId="77777777" w:rsidR="00580390" w:rsidRDefault="00000000">
      <w:pPr>
        <w:pStyle w:val="Corpotesto"/>
        <w:spacing w:before="3" w:line="230" w:lineRule="auto"/>
        <w:ind w:right="319"/>
      </w:pPr>
      <w:r>
        <w:t xml:space="preserve">L’esito del monitoraggio è indicato nel report presente nella parte destra dell’allegato 1, ed è utilizzato per </w:t>
      </w:r>
      <w:proofErr w:type="spellStart"/>
      <w:r>
        <w:t>effet</w:t>
      </w:r>
      <w:proofErr w:type="spellEnd"/>
      <w:r>
        <w:t xml:space="preserve">- </w:t>
      </w:r>
      <w:proofErr w:type="spellStart"/>
      <w:r>
        <w:t>tuare</w:t>
      </w:r>
      <w:proofErr w:type="spellEnd"/>
      <w:r>
        <w:t xml:space="preserve"> il riesame periodico della funzionalità complessiva del sistema di gestione del rischio: tale operazione </w:t>
      </w:r>
      <w:proofErr w:type="spellStart"/>
      <w:r>
        <w:t>coin</w:t>
      </w:r>
      <w:proofErr w:type="spellEnd"/>
      <w:r>
        <w:t xml:space="preserve">- </w:t>
      </w:r>
      <w:proofErr w:type="spellStart"/>
      <w:r>
        <w:t>cide</w:t>
      </w:r>
      <w:proofErr w:type="spellEnd"/>
      <w:r>
        <w:t xml:space="preserve">, di norma, con l’aggiornamento annuale del piano stesso, in un’ottica di adeguamento e miglioramento pro- </w:t>
      </w:r>
      <w:proofErr w:type="spellStart"/>
      <w:r>
        <w:t>gressivo</w:t>
      </w:r>
      <w:proofErr w:type="spellEnd"/>
      <w:r>
        <w:t xml:space="preserve"> e continuo del processo.</w:t>
      </w:r>
    </w:p>
    <w:p w14:paraId="6C32B62D" w14:textId="77777777" w:rsidR="00580390" w:rsidRDefault="00580390">
      <w:pPr>
        <w:spacing w:line="230" w:lineRule="auto"/>
        <w:sectPr w:rsidR="00580390" w:rsidSect="004F5353">
          <w:pgSz w:w="12240" w:h="15840"/>
          <w:pgMar w:top="1060" w:right="860" w:bottom="920" w:left="620" w:header="0" w:footer="722" w:gutter="0"/>
          <w:cols w:space="720"/>
        </w:sectPr>
      </w:pPr>
    </w:p>
    <w:p w14:paraId="7083BBCE" w14:textId="108BC29A" w:rsidR="00580390" w:rsidRDefault="00724EDC">
      <w:pPr>
        <w:pStyle w:val="Titolo3"/>
        <w:spacing w:before="64"/>
        <w:ind w:left="783" w:right="543" w:firstLine="0"/>
        <w:jc w:val="center"/>
      </w:pPr>
      <w:r>
        <w:lastRenderedPageBreak/>
        <w:t>PARTE II –TRASPARENZA E INTEGRITA’</w:t>
      </w:r>
    </w:p>
    <w:p w14:paraId="08C8B790" w14:textId="77777777" w:rsidR="00580390" w:rsidRDefault="00580390">
      <w:pPr>
        <w:pStyle w:val="Corpotesto"/>
        <w:spacing w:before="2"/>
        <w:ind w:left="0"/>
        <w:rPr>
          <w:b/>
          <w:sz w:val="16"/>
        </w:rPr>
      </w:pPr>
    </w:p>
    <w:p w14:paraId="1736CE2E" w14:textId="77777777" w:rsidR="00580390" w:rsidRDefault="00000000">
      <w:pPr>
        <w:spacing w:before="90"/>
        <w:ind w:left="457"/>
        <w:jc w:val="both"/>
        <w:rPr>
          <w:b/>
          <w:i/>
          <w:sz w:val="24"/>
        </w:rPr>
      </w:pPr>
      <w:r>
        <w:rPr>
          <w:b/>
          <w:i/>
          <w:sz w:val="24"/>
        </w:rPr>
        <w:t>§ 1. PREMESSA</w:t>
      </w:r>
    </w:p>
    <w:p w14:paraId="2C907D66" w14:textId="77777777" w:rsidR="00580390" w:rsidRDefault="00580390">
      <w:pPr>
        <w:pStyle w:val="Corpotesto"/>
        <w:spacing w:before="9"/>
        <w:ind w:left="0"/>
        <w:rPr>
          <w:b/>
          <w:i/>
          <w:sz w:val="27"/>
        </w:rPr>
      </w:pPr>
    </w:p>
    <w:p w14:paraId="3E277EDB" w14:textId="77777777" w:rsidR="00580390" w:rsidRDefault="00000000">
      <w:pPr>
        <w:spacing w:line="230" w:lineRule="auto"/>
        <w:ind w:left="457" w:right="207"/>
        <w:jc w:val="both"/>
        <w:rPr>
          <w:i/>
        </w:rPr>
      </w:pPr>
      <w:r>
        <w:t>L’art.1 del D.lgs. 33/2013 definisce la trasparenza come “</w:t>
      </w:r>
      <w:r>
        <w:rPr>
          <w:i/>
        </w:rPr>
        <w:t xml:space="preserve">accessibilità totale dei dati e documenti detenuti dalle pubbliche amministrazioni, allo scopo di tutelare i diritti dei cittadini, promuovere la partecipazione degli in- </w:t>
      </w:r>
      <w:proofErr w:type="spellStart"/>
      <w:r>
        <w:rPr>
          <w:i/>
        </w:rPr>
        <w:t>teressati</w:t>
      </w:r>
      <w:proofErr w:type="spellEnd"/>
      <w:r>
        <w:rPr>
          <w:i/>
        </w:rPr>
        <w:t xml:space="preserve"> all'attività amministrativa e favorire forme diffuse di controllo sul perseguimento delle funzioni isti- </w:t>
      </w:r>
      <w:proofErr w:type="spellStart"/>
      <w:r>
        <w:rPr>
          <w:i/>
        </w:rPr>
        <w:t>tuzionali</w:t>
      </w:r>
      <w:proofErr w:type="spellEnd"/>
      <w:r>
        <w:rPr>
          <w:i/>
        </w:rPr>
        <w:t xml:space="preserve"> e sull'utilizzo delle risorse pubbliche”.</w:t>
      </w:r>
    </w:p>
    <w:p w14:paraId="0C3A785F" w14:textId="77777777" w:rsidR="00580390" w:rsidRDefault="00580390">
      <w:pPr>
        <w:pStyle w:val="Corpotesto"/>
        <w:spacing w:before="2"/>
        <w:ind w:left="0"/>
        <w:rPr>
          <w:i/>
          <w:sz w:val="21"/>
        </w:rPr>
      </w:pPr>
    </w:p>
    <w:p w14:paraId="3A287BB3" w14:textId="77777777" w:rsidR="00580390" w:rsidRDefault="00000000">
      <w:pPr>
        <w:pStyle w:val="Corpotesto"/>
        <w:spacing w:line="232" w:lineRule="auto"/>
        <w:ind w:right="213"/>
        <w:jc w:val="both"/>
      </w:pPr>
      <w:r>
        <w:t>La trasparenza costituisce un importante strumento di prevenzione della corruzione e, più in generale, di qualsiasi situazione che possa provocare un malfunzionamento all’interno delle pubbliche amministrazioni.</w:t>
      </w:r>
    </w:p>
    <w:p w14:paraId="3E1E5BCB" w14:textId="77777777" w:rsidR="00580390" w:rsidRDefault="00580390">
      <w:pPr>
        <w:pStyle w:val="Corpotesto"/>
        <w:spacing w:before="2"/>
        <w:ind w:left="0"/>
        <w:rPr>
          <w:sz w:val="21"/>
        </w:rPr>
      </w:pPr>
    </w:p>
    <w:p w14:paraId="2DB44573" w14:textId="59D02463" w:rsidR="00580390" w:rsidRDefault="00000000">
      <w:pPr>
        <w:spacing w:line="230" w:lineRule="auto"/>
        <w:ind w:left="457" w:right="208"/>
        <w:jc w:val="both"/>
      </w:pPr>
      <w:r>
        <w:t xml:space="preserve">Gli adempimenti di trasparenza resi organici dal D. Lgs. 33/2013, hanno subito consistenti modifiche a seguito dell’entrata in vigore, il 23 giugno 2016, del D.lgs. 97/2016 </w:t>
      </w:r>
      <w:r>
        <w:rPr>
          <w:i/>
        </w:rPr>
        <w:t xml:space="preserve">“Revisione e semplificazione delle disposizioni in ma- </w:t>
      </w:r>
      <w:proofErr w:type="spellStart"/>
      <w:r>
        <w:rPr>
          <w:i/>
        </w:rPr>
        <w:t>teria</w:t>
      </w:r>
      <w:proofErr w:type="spellEnd"/>
      <w:r>
        <w:rPr>
          <w:i/>
        </w:rPr>
        <w:t xml:space="preserve"> di prevenzione della corruzione, pubblicità e trasparenza, correttivo della legge 6 novembre 2012, n. 190 e del decreto legislativo 14 marzo 2013 n. 33, ai sensi dell’articolo 7 della legge 7 agosto 2015, n. 124 in materia di riorganizzazione delle amministrazione pubbliche”, </w:t>
      </w:r>
      <w:r>
        <w:t>che ha tra l’altro ulteriormente rafforzato il valore di principio che caratterizza l’organizzazione e l’attività delle pubbliche amministrazioni e i rapporti con i cittadini. Tra le modifiche di carattere generale di maggior rilievo apportate dal D.lgs. 97/16, si rilevano il mutamento dell’ambito soggettivo di applicazione della normativa sulla trasparenza, l’introduzione del nuovo istituto dell’accesso civico generalizzato agli atti e documenti detenuti dalla pubblica amministrazione, l’unificazione tra il PTPC e il PTTI, l’introduzione di nuove sanzioni pecuniarie e l’attribuzione ad ANAC dell</w:t>
      </w:r>
      <w:r w:rsidR="008A7D31">
        <w:t>a</w:t>
      </w:r>
      <w:r>
        <w:t xml:space="preserve"> competenza per la loro</w:t>
      </w:r>
      <w:r>
        <w:rPr>
          <w:spacing w:val="-2"/>
        </w:rPr>
        <w:t xml:space="preserve"> </w:t>
      </w:r>
      <w:r>
        <w:t>irrogazione.</w:t>
      </w:r>
    </w:p>
    <w:p w14:paraId="77D92A49" w14:textId="77777777" w:rsidR="00580390" w:rsidRDefault="00580390">
      <w:pPr>
        <w:pStyle w:val="Corpotesto"/>
        <w:spacing w:before="10"/>
        <w:ind w:left="0"/>
        <w:rPr>
          <w:sz w:val="21"/>
        </w:rPr>
      </w:pPr>
    </w:p>
    <w:p w14:paraId="613826BB" w14:textId="77777777" w:rsidR="00580390" w:rsidRDefault="00000000">
      <w:pPr>
        <w:pStyle w:val="Corpotesto"/>
        <w:spacing w:before="1" w:line="230" w:lineRule="auto"/>
        <w:ind w:right="206"/>
        <w:jc w:val="both"/>
      </w:pPr>
      <w:r>
        <w:t xml:space="preserve">Le modifiche introdotte dal D. lgs. 97/2016 sono ampiamente trattate sia nel PNA 2016, sia nelle Linee Guida adottate da ANAC in data 28 dicembre 2016, rispettivamente con le delibere n. 1309 (accesso documentale e </w:t>
      </w:r>
      <w:proofErr w:type="spellStart"/>
      <w:r>
        <w:t>ac</w:t>
      </w:r>
      <w:proofErr w:type="spellEnd"/>
      <w:r>
        <w:t>- cesso civico) e n. 1310 (trasparenza e relative pubblicazioni); e da ultimo nel PNA 2019.</w:t>
      </w:r>
    </w:p>
    <w:p w14:paraId="4232C9A5" w14:textId="77777777" w:rsidR="00580390" w:rsidRDefault="00000000">
      <w:pPr>
        <w:pStyle w:val="Corpotesto"/>
        <w:spacing w:before="3" w:line="230" w:lineRule="auto"/>
        <w:ind w:right="212"/>
        <w:jc w:val="both"/>
      </w:pPr>
      <w:r>
        <w:t>In questi provvedimenti, in particolare, si sottolinea la necessità di evidenziare nel PTPCT gli obiettivi strategici dettati dagli organi di indirizzo politico in materia di trasparenza (D.G.C. 3/2017).</w:t>
      </w:r>
    </w:p>
    <w:p w14:paraId="316EA67E" w14:textId="77777777" w:rsidR="00580390" w:rsidRDefault="00000000">
      <w:pPr>
        <w:pStyle w:val="Corpotesto"/>
        <w:spacing w:before="2" w:line="230" w:lineRule="auto"/>
        <w:ind w:right="210"/>
        <w:jc w:val="both"/>
      </w:pPr>
      <w:r>
        <w:t xml:space="preserve">Il novellato art. 10 del D.lgs. 33/2013 prevede che la sezione del PTPCT sulla trasparenza sia impostata come atto organizzativo fondamentale dei flussi informativi necessari a garantire l’individuazione/elaborazione, la </w:t>
      </w:r>
      <w:proofErr w:type="spellStart"/>
      <w:r>
        <w:t>trasmis</w:t>
      </w:r>
      <w:proofErr w:type="spellEnd"/>
      <w:r>
        <w:t xml:space="preserve">- </w:t>
      </w:r>
      <w:proofErr w:type="spellStart"/>
      <w:r>
        <w:t>sione</w:t>
      </w:r>
      <w:proofErr w:type="spellEnd"/>
      <w:r>
        <w:t xml:space="preserve"> e la pubblicazione dei dati.</w:t>
      </w:r>
    </w:p>
    <w:p w14:paraId="7CF60AA8" w14:textId="77777777" w:rsidR="00580390" w:rsidRDefault="00580390">
      <w:pPr>
        <w:pStyle w:val="Corpotesto"/>
        <w:spacing w:before="4"/>
        <w:ind w:left="0"/>
        <w:rPr>
          <w:sz w:val="21"/>
        </w:rPr>
      </w:pPr>
    </w:p>
    <w:p w14:paraId="0603DBE6" w14:textId="77777777" w:rsidR="00580390" w:rsidRDefault="00000000">
      <w:pPr>
        <w:pStyle w:val="Corpotesto"/>
        <w:spacing w:line="230" w:lineRule="auto"/>
        <w:ind w:right="209"/>
        <w:jc w:val="both"/>
      </w:pPr>
      <w:r>
        <w:t xml:space="preserve">L’Allegato 2 – “Mappa della Trasparenza” al presente PTPCT prevede apposite colonne per evidenziare le </w:t>
      </w:r>
      <w:proofErr w:type="spellStart"/>
      <w:r>
        <w:t>speci</w:t>
      </w:r>
      <w:proofErr w:type="spellEnd"/>
      <w:r>
        <w:t>- fiche responsabilità connesse all’individuazione e fornitura di dati documenti e informazioni da pubblicare e per l’individuazione – per ciascuna voce – del responsabile della pubblicazione.</w:t>
      </w:r>
    </w:p>
    <w:p w14:paraId="5D17CC9C" w14:textId="77777777" w:rsidR="00580390" w:rsidRDefault="00000000">
      <w:pPr>
        <w:pStyle w:val="Corpotesto"/>
        <w:spacing w:line="242" w:lineRule="exact"/>
        <w:jc w:val="both"/>
      </w:pPr>
      <w:proofErr w:type="gramStart"/>
      <w:r>
        <w:t>E’</w:t>
      </w:r>
      <w:proofErr w:type="gramEnd"/>
      <w:r>
        <w:t xml:space="preserve"> prevista la pubblicazione automatica di diversi documenti, attraverso le piattaforme gestionali in uso all’ente e i</w:t>
      </w:r>
    </w:p>
    <w:p w14:paraId="75117681" w14:textId="77777777" w:rsidR="00580390" w:rsidRDefault="00000000">
      <w:pPr>
        <w:pStyle w:val="Corpotesto"/>
        <w:spacing w:line="249" w:lineRule="exact"/>
        <w:jc w:val="both"/>
      </w:pPr>
      <w:r>
        <w:t>relativi portali (es. deliberazioni e determinazioni, ordinanze ecc.).</w:t>
      </w:r>
    </w:p>
    <w:p w14:paraId="39FC1A0A" w14:textId="77777777" w:rsidR="00580390" w:rsidRDefault="00580390">
      <w:pPr>
        <w:pStyle w:val="Corpotesto"/>
        <w:spacing w:before="1"/>
        <w:ind w:left="0"/>
        <w:rPr>
          <w:sz w:val="21"/>
        </w:rPr>
      </w:pPr>
    </w:p>
    <w:p w14:paraId="177FD01F" w14:textId="77777777" w:rsidR="00580390" w:rsidRDefault="00000000">
      <w:pPr>
        <w:pStyle w:val="Corpotesto"/>
        <w:spacing w:line="230" w:lineRule="auto"/>
        <w:ind w:right="211"/>
        <w:jc w:val="both"/>
      </w:pPr>
      <w:r>
        <w:t>I Responsabili dell’Aggiornamento sono tenuti a trasmettere dati e documenti al Responsabile della Pubblicazione per la voce specifica, in formato idoneo alla pubblicazione e accompagnati da eventuali istruzioni particolari.</w:t>
      </w:r>
    </w:p>
    <w:p w14:paraId="1D5FEA9D" w14:textId="77777777" w:rsidR="00580390" w:rsidRDefault="00580390">
      <w:pPr>
        <w:pStyle w:val="Corpotesto"/>
        <w:spacing w:before="2"/>
        <w:ind w:left="0"/>
        <w:rPr>
          <w:sz w:val="21"/>
        </w:rPr>
      </w:pPr>
    </w:p>
    <w:p w14:paraId="03B8491A" w14:textId="77777777" w:rsidR="00580390" w:rsidRDefault="00000000">
      <w:pPr>
        <w:pStyle w:val="Corpotesto"/>
        <w:spacing w:before="1" w:line="230" w:lineRule="auto"/>
        <w:ind w:right="206"/>
        <w:jc w:val="both"/>
      </w:pPr>
      <w:r>
        <w:t xml:space="preserve">Il Responsabile della Pubblicazione è tenuto a pubblicare tempestivamente il materiale pervenuto dal </w:t>
      </w:r>
      <w:proofErr w:type="spellStart"/>
      <w:r>
        <w:t>Responsabi</w:t>
      </w:r>
      <w:proofErr w:type="spellEnd"/>
      <w:r>
        <w:t>- le dell’Aggiornamento. Sia rispetto alle tempistiche di aggiornamento che a quelle di pubblicazione, sono fatti salvi i minori termini eventualmente previsti dalla norma o da linee guida ANAC per l’adempimento specifico.</w:t>
      </w:r>
    </w:p>
    <w:p w14:paraId="4FD92989" w14:textId="77777777" w:rsidR="00580390" w:rsidRDefault="00580390">
      <w:pPr>
        <w:spacing w:line="230" w:lineRule="auto"/>
        <w:jc w:val="both"/>
        <w:sectPr w:rsidR="00580390" w:rsidSect="004F5353">
          <w:pgSz w:w="12240" w:h="15840"/>
          <w:pgMar w:top="1060" w:right="860" w:bottom="920" w:left="620" w:header="0" w:footer="722" w:gutter="0"/>
          <w:cols w:space="720"/>
        </w:sectPr>
      </w:pPr>
    </w:p>
    <w:p w14:paraId="591B445C" w14:textId="77777777" w:rsidR="00580390" w:rsidRDefault="00000000">
      <w:pPr>
        <w:pStyle w:val="Titolo1"/>
        <w:spacing w:before="64"/>
      </w:pPr>
      <w:r>
        <w:lastRenderedPageBreak/>
        <w:t>§ 1. PROCEDIMENTO DI ELABORAZIONE E ADOZIONE</w:t>
      </w:r>
    </w:p>
    <w:p w14:paraId="061A643A" w14:textId="77777777" w:rsidR="00580390" w:rsidRDefault="00580390">
      <w:pPr>
        <w:pStyle w:val="Corpotesto"/>
        <w:spacing w:before="2"/>
        <w:ind w:left="0"/>
        <w:rPr>
          <w:b/>
          <w:i/>
          <w:sz w:val="27"/>
        </w:rPr>
      </w:pPr>
    </w:p>
    <w:p w14:paraId="3D83C0A4" w14:textId="77777777" w:rsidR="00580390" w:rsidRDefault="00000000">
      <w:pPr>
        <w:pStyle w:val="Titolo3"/>
        <w:numPr>
          <w:ilvl w:val="1"/>
          <w:numId w:val="4"/>
        </w:numPr>
        <w:tabs>
          <w:tab w:val="left" w:pos="844"/>
        </w:tabs>
        <w:spacing w:line="249" w:lineRule="exact"/>
      </w:pPr>
      <w:r>
        <w:t>OBIETTIVI</w:t>
      </w:r>
      <w:r>
        <w:rPr>
          <w:spacing w:val="-3"/>
        </w:rPr>
        <w:t xml:space="preserve"> </w:t>
      </w:r>
      <w:r>
        <w:t>STRATEGICI</w:t>
      </w:r>
    </w:p>
    <w:p w14:paraId="02821691" w14:textId="77777777" w:rsidR="00580390" w:rsidRDefault="00000000">
      <w:pPr>
        <w:pStyle w:val="Corpotesto"/>
        <w:spacing w:before="4" w:line="230" w:lineRule="auto"/>
      </w:pPr>
      <w:r>
        <w:t>Ad integrazione e specificazione degli obiettivi strategici definiti nella citata D.G.C. 131/2018 si elencano gli obiettivi di trasparenza nel primo anno sono:</w:t>
      </w:r>
    </w:p>
    <w:p w14:paraId="53A87AFD" w14:textId="77777777" w:rsidR="00580390" w:rsidRDefault="00000000">
      <w:pPr>
        <w:pStyle w:val="Paragrafoelenco"/>
        <w:numPr>
          <w:ilvl w:val="2"/>
          <w:numId w:val="4"/>
        </w:numPr>
        <w:tabs>
          <w:tab w:val="left" w:pos="1177"/>
          <w:tab w:val="left" w:pos="1179"/>
        </w:tabs>
        <w:spacing w:before="4" w:line="251" w:lineRule="exact"/>
        <w:ind w:hanging="361"/>
      </w:pPr>
      <w:r>
        <w:t>Impegno a riverificare (anche alla luce delle modifiche normative introdotte in materia) e completare</w:t>
      </w:r>
      <w:r>
        <w:rPr>
          <w:spacing w:val="26"/>
        </w:rPr>
        <w:t xml:space="preserve"> </w:t>
      </w:r>
      <w:r>
        <w:t>pro-</w:t>
      </w:r>
    </w:p>
    <w:p w14:paraId="01830C3D" w14:textId="77777777" w:rsidR="00580390" w:rsidRDefault="00000000">
      <w:pPr>
        <w:pStyle w:val="Corpotesto"/>
        <w:spacing w:line="248" w:lineRule="exact"/>
        <w:ind w:left="1178"/>
      </w:pPr>
      <w:proofErr w:type="spellStart"/>
      <w:r>
        <w:t>gressivamente</w:t>
      </w:r>
      <w:proofErr w:type="spellEnd"/>
      <w:r>
        <w:t xml:space="preserve"> e costantemente l’implementazione dei dati oggetto di pubblicazione obbligatoria;</w:t>
      </w:r>
    </w:p>
    <w:p w14:paraId="1B793FDA" w14:textId="77777777" w:rsidR="00580390" w:rsidRDefault="00000000">
      <w:pPr>
        <w:pStyle w:val="Paragrafoelenco"/>
        <w:numPr>
          <w:ilvl w:val="2"/>
          <w:numId w:val="4"/>
        </w:numPr>
        <w:tabs>
          <w:tab w:val="left" w:pos="1177"/>
          <w:tab w:val="left" w:pos="1179"/>
        </w:tabs>
        <w:spacing w:before="13" w:line="228" w:lineRule="auto"/>
        <w:ind w:right="206"/>
      </w:pPr>
      <w:r>
        <w:t xml:space="preserve">aumento del flusso informativo interno all’Ente, anche mediante incontri periodici ed effettuazione </w:t>
      </w:r>
      <w:proofErr w:type="spellStart"/>
      <w:r>
        <w:t>ses</w:t>
      </w:r>
      <w:proofErr w:type="spellEnd"/>
      <w:r>
        <w:t xml:space="preserve">- </w:t>
      </w:r>
      <w:proofErr w:type="spellStart"/>
      <w:r>
        <w:t>sioni</w:t>
      </w:r>
      <w:proofErr w:type="spellEnd"/>
      <w:r>
        <w:t xml:space="preserve"> formative</w:t>
      </w:r>
      <w:r>
        <w:rPr>
          <w:spacing w:val="-2"/>
        </w:rPr>
        <w:t xml:space="preserve"> </w:t>
      </w:r>
      <w:r>
        <w:t>apposite;</w:t>
      </w:r>
    </w:p>
    <w:p w14:paraId="159350D0" w14:textId="77777777" w:rsidR="00580390" w:rsidRDefault="00000000">
      <w:pPr>
        <w:pStyle w:val="Paragrafoelenco"/>
        <w:numPr>
          <w:ilvl w:val="2"/>
          <w:numId w:val="4"/>
        </w:numPr>
        <w:tabs>
          <w:tab w:val="left" w:pos="1177"/>
          <w:tab w:val="left" w:pos="1179"/>
        </w:tabs>
        <w:spacing w:before="14" w:line="230" w:lineRule="auto"/>
        <w:ind w:right="209"/>
      </w:pPr>
      <w:r>
        <w:t xml:space="preserve">ricognizione e utilizzo delle banche dati e degli applicativi già in uso al fine di identificare eventuali, ulte- </w:t>
      </w:r>
      <w:proofErr w:type="spellStart"/>
      <w:r>
        <w:t>riori</w:t>
      </w:r>
      <w:proofErr w:type="spellEnd"/>
      <w:r>
        <w:t xml:space="preserve"> possibilità di produzione automatica del materiale</w:t>
      </w:r>
      <w:r>
        <w:rPr>
          <w:spacing w:val="-7"/>
        </w:rPr>
        <w:t xml:space="preserve"> </w:t>
      </w:r>
      <w:r>
        <w:t>richiesto;</w:t>
      </w:r>
    </w:p>
    <w:p w14:paraId="4F8FE689" w14:textId="77777777" w:rsidR="00580390" w:rsidRDefault="00000000">
      <w:pPr>
        <w:pStyle w:val="Paragrafoelenco"/>
        <w:numPr>
          <w:ilvl w:val="2"/>
          <w:numId w:val="4"/>
        </w:numPr>
        <w:tabs>
          <w:tab w:val="left" w:pos="1177"/>
          <w:tab w:val="left" w:pos="1179"/>
        </w:tabs>
        <w:spacing w:before="11" w:line="230" w:lineRule="auto"/>
        <w:ind w:right="209"/>
      </w:pPr>
      <w:r>
        <w:t xml:space="preserve">implementazione di un programma di gestione interamente digitalizzata del processo </w:t>
      </w:r>
      <w:r>
        <w:rPr>
          <w:spacing w:val="2"/>
        </w:rPr>
        <w:t xml:space="preserve">di </w:t>
      </w:r>
      <w:r>
        <w:t xml:space="preserve">istruzione e </w:t>
      </w:r>
      <w:proofErr w:type="spellStart"/>
      <w:r>
        <w:t>ado</w:t>
      </w:r>
      <w:proofErr w:type="spellEnd"/>
      <w:r>
        <w:t>- zione di deliberazioni e</w:t>
      </w:r>
      <w:r>
        <w:rPr>
          <w:spacing w:val="-1"/>
        </w:rPr>
        <w:t xml:space="preserve"> </w:t>
      </w:r>
      <w:r>
        <w:t>determinazioni</w:t>
      </w:r>
    </w:p>
    <w:p w14:paraId="5E8BE2FB" w14:textId="77777777" w:rsidR="00580390" w:rsidRDefault="00000000">
      <w:pPr>
        <w:pStyle w:val="Paragrafoelenco"/>
        <w:numPr>
          <w:ilvl w:val="2"/>
          <w:numId w:val="4"/>
        </w:numPr>
        <w:tabs>
          <w:tab w:val="left" w:pos="1177"/>
          <w:tab w:val="left" w:pos="1179"/>
        </w:tabs>
        <w:spacing w:before="16" w:line="228" w:lineRule="auto"/>
        <w:ind w:right="209"/>
      </w:pPr>
      <w:r>
        <w:t>progressiva riduzione dei costi relativi all’elaborazione del materiale soggetto agli obblighi di pubblica- zione;</w:t>
      </w:r>
    </w:p>
    <w:p w14:paraId="378FAB2C" w14:textId="77777777" w:rsidR="00580390" w:rsidRDefault="00000000">
      <w:pPr>
        <w:pStyle w:val="Corpotesto"/>
        <w:spacing w:line="249" w:lineRule="exact"/>
      </w:pPr>
      <w:r>
        <w:t xml:space="preserve">Vengono confermati gli obiettivi di trasparenza nell’arco triennale di vigenza del </w:t>
      </w:r>
      <w:proofErr w:type="gramStart"/>
      <w:r>
        <w:t>Programma :</w:t>
      </w:r>
      <w:proofErr w:type="gramEnd"/>
    </w:p>
    <w:p w14:paraId="1DA697B8" w14:textId="77777777" w:rsidR="00580390" w:rsidRDefault="00000000">
      <w:pPr>
        <w:pStyle w:val="Paragrafoelenco"/>
        <w:numPr>
          <w:ilvl w:val="2"/>
          <w:numId w:val="4"/>
        </w:numPr>
        <w:tabs>
          <w:tab w:val="left" w:pos="1179"/>
        </w:tabs>
        <w:spacing w:before="2"/>
        <w:ind w:hanging="361"/>
        <w:jc w:val="both"/>
      </w:pPr>
      <w:r>
        <w:t>implementazione dei nuovi sistemi di automazione per la produzione e pubblicazione di</w:t>
      </w:r>
      <w:r>
        <w:rPr>
          <w:spacing w:val="-5"/>
        </w:rPr>
        <w:t xml:space="preserve"> </w:t>
      </w:r>
      <w:r>
        <w:t>dati;</w:t>
      </w:r>
    </w:p>
    <w:p w14:paraId="1B17346E" w14:textId="77777777" w:rsidR="00580390" w:rsidRDefault="00000000">
      <w:pPr>
        <w:pStyle w:val="Paragrafoelenco"/>
        <w:numPr>
          <w:ilvl w:val="2"/>
          <w:numId w:val="4"/>
        </w:numPr>
        <w:tabs>
          <w:tab w:val="left" w:pos="1179"/>
        </w:tabs>
        <w:spacing w:before="10" w:line="230" w:lineRule="auto"/>
        <w:ind w:right="208"/>
        <w:jc w:val="both"/>
      </w:pPr>
      <w:r>
        <w:t>sviluppo degli strumenti di rilevazione automatica del livello di soddisfazione degli utenti, già a disposi- zione nel portale comunale, per mettere meglio a fuoco i bisogni informativi degli stakeholder interni ed esterni all’amministrazione;</w:t>
      </w:r>
    </w:p>
    <w:p w14:paraId="6443177B" w14:textId="77777777" w:rsidR="00580390" w:rsidRDefault="00580390">
      <w:pPr>
        <w:pStyle w:val="Corpotesto"/>
        <w:spacing w:before="6"/>
        <w:ind w:left="0"/>
        <w:rPr>
          <w:sz w:val="20"/>
        </w:rPr>
      </w:pPr>
    </w:p>
    <w:p w14:paraId="7CE8BA5F" w14:textId="77777777" w:rsidR="00580390" w:rsidRDefault="00000000">
      <w:pPr>
        <w:pStyle w:val="Titolo3"/>
        <w:numPr>
          <w:ilvl w:val="1"/>
          <w:numId w:val="4"/>
        </w:numPr>
        <w:tabs>
          <w:tab w:val="left" w:pos="845"/>
        </w:tabs>
        <w:ind w:hanging="388"/>
      </w:pPr>
      <w:r>
        <w:t>COERENZA FRA GLI STRUMENTI DI</w:t>
      </w:r>
      <w:r>
        <w:rPr>
          <w:spacing w:val="-3"/>
        </w:rPr>
        <w:t xml:space="preserve"> </w:t>
      </w:r>
      <w:r>
        <w:t>PROGRAMMAZIONE</w:t>
      </w:r>
    </w:p>
    <w:p w14:paraId="0742D5E9" w14:textId="77777777" w:rsidR="00580390" w:rsidRDefault="00580390">
      <w:pPr>
        <w:pStyle w:val="Corpotesto"/>
        <w:spacing w:before="1"/>
        <w:ind w:left="0"/>
        <w:rPr>
          <w:b/>
          <w:sz w:val="21"/>
        </w:rPr>
      </w:pPr>
    </w:p>
    <w:p w14:paraId="2A1507D0" w14:textId="77777777" w:rsidR="00580390" w:rsidRDefault="00000000">
      <w:pPr>
        <w:pStyle w:val="Corpotesto"/>
        <w:spacing w:line="230" w:lineRule="auto"/>
        <w:ind w:right="210"/>
        <w:jc w:val="both"/>
      </w:pPr>
      <w:r>
        <w:t>Gli obiettivi definiti al precedente punto 1.1. sono integrati nella Nota di aggiornamento al Documento Unico di Programmazione 2022-24 e vengono declinati con fasi, tempi, responsabilità e risorse nel bilancio, nel P.E.G. e nel Piano dettagliato delle</w:t>
      </w:r>
      <w:r>
        <w:rPr>
          <w:spacing w:val="-7"/>
        </w:rPr>
        <w:t xml:space="preserve"> </w:t>
      </w:r>
      <w:r>
        <w:t>performance.</w:t>
      </w:r>
    </w:p>
    <w:p w14:paraId="03D98AF0" w14:textId="77777777" w:rsidR="00580390" w:rsidRDefault="00000000">
      <w:pPr>
        <w:pStyle w:val="Corpotesto"/>
        <w:spacing w:before="1" w:line="230" w:lineRule="auto"/>
        <w:ind w:right="209"/>
        <w:jc w:val="both"/>
      </w:pPr>
      <w:r>
        <w:t xml:space="preserve">La valutazione annuale del grado di raggiungimento della performance organizzativa ed individuale dell’Ente do- </w:t>
      </w:r>
      <w:proofErr w:type="spellStart"/>
      <w:r>
        <w:t>vrà</w:t>
      </w:r>
      <w:proofErr w:type="spellEnd"/>
      <w:r>
        <w:t xml:space="preserve"> tenere adeguatamente conto dell’effettivo livello di pubblicazione dei dati e documenti secondo la normativa vigente e le disposizioni di cui al presente Piano.</w:t>
      </w:r>
    </w:p>
    <w:p w14:paraId="4BB3BA88" w14:textId="77777777" w:rsidR="00580390" w:rsidRDefault="00000000">
      <w:pPr>
        <w:pStyle w:val="Corpotesto"/>
        <w:spacing w:line="243" w:lineRule="exact"/>
        <w:jc w:val="both"/>
      </w:pPr>
      <w:r>
        <w:t>La presente programmazione inoltre implementa il più significativo fra gli strumenti di mitigazione dei rischi</w:t>
      </w:r>
    </w:p>
    <w:p w14:paraId="4907C6BA" w14:textId="77777777" w:rsidR="00580390" w:rsidRDefault="00000000">
      <w:pPr>
        <w:pStyle w:val="Corpotesto"/>
        <w:spacing w:line="248" w:lineRule="exact"/>
        <w:jc w:val="both"/>
      </w:pPr>
      <w:r>
        <w:t>nell’ambito del Piano per la Prevenzione della Corruzione e dell’Illegalità</w:t>
      </w:r>
    </w:p>
    <w:p w14:paraId="528F39DA" w14:textId="77777777" w:rsidR="00580390" w:rsidRDefault="00580390">
      <w:pPr>
        <w:pStyle w:val="Corpotesto"/>
        <w:ind w:left="0"/>
        <w:rPr>
          <w:sz w:val="24"/>
        </w:rPr>
      </w:pPr>
    </w:p>
    <w:p w14:paraId="5BAB3430" w14:textId="77777777" w:rsidR="00580390" w:rsidRDefault="00000000">
      <w:pPr>
        <w:pStyle w:val="Titolo3"/>
        <w:numPr>
          <w:ilvl w:val="1"/>
          <w:numId w:val="4"/>
        </w:numPr>
        <w:tabs>
          <w:tab w:val="left" w:pos="845"/>
        </w:tabs>
        <w:spacing w:before="172"/>
        <w:ind w:hanging="388"/>
      </w:pPr>
      <w:r>
        <w:t>COINVOLGIMENTO DELLA</w:t>
      </w:r>
      <w:r>
        <w:rPr>
          <w:spacing w:val="-1"/>
        </w:rPr>
        <w:t xml:space="preserve"> </w:t>
      </w:r>
      <w:r>
        <w:t>STRUTTURA</w:t>
      </w:r>
    </w:p>
    <w:p w14:paraId="51FE0707" w14:textId="77777777" w:rsidR="00580390" w:rsidRDefault="00580390">
      <w:pPr>
        <w:pStyle w:val="Corpotesto"/>
        <w:spacing w:before="1"/>
        <w:ind w:left="0"/>
        <w:rPr>
          <w:b/>
          <w:sz w:val="21"/>
        </w:rPr>
      </w:pPr>
    </w:p>
    <w:p w14:paraId="19607F79" w14:textId="77777777" w:rsidR="00580390" w:rsidRDefault="00000000">
      <w:pPr>
        <w:pStyle w:val="Corpotesto"/>
        <w:spacing w:line="230" w:lineRule="auto"/>
        <w:ind w:right="209"/>
        <w:jc w:val="both"/>
      </w:pPr>
      <w:r>
        <w:t>La Giunta approva il Programma ed i relativi aggiornamenti nell’ambito del Piano Triennale per la Prevenzione della Corruzione e Trasparenza, in coerenza con le linee guida definite dal Consiglio Comunale nel DUP.</w:t>
      </w:r>
    </w:p>
    <w:p w14:paraId="2606F5F6" w14:textId="16A3F181" w:rsidR="00580390" w:rsidRDefault="00000000">
      <w:pPr>
        <w:pStyle w:val="Corpotesto"/>
        <w:spacing w:before="2" w:line="230" w:lineRule="auto"/>
        <w:ind w:right="209"/>
        <w:jc w:val="both"/>
      </w:pPr>
      <w:r>
        <w:t xml:space="preserve">Il Responsabile per la Prevenzione della Corruzione e dell’Illegalità e per la </w:t>
      </w:r>
      <w:r w:rsidR="008A7D31">
        <w:t>trasparenza</w:t>
      </w:r>
      <w:r>
        <w:t xml:space="preserve"> coordina gli interventi e le azioni relative alla trasparenza e svolge attività di controllo sull’adempimento degli obblighi di pubblicazione, se- </w:t>
      </w:r>
      <w:proofErr w:type="spellStart"/>
      <w:r>
        <w:t>gnalando</w:t>
      </w:r>
      <w:proofErr w:type="spellEnd"/>
      <w:r>
        <w:t xml:space="preserve"> gli esiti di tale controllo all’Organo/Nucleo di valutazione.</w:t>
      </w:r>
    </w:p>
    <w:p w14:paraId="7416B043" w14:textId="77777777" w:rsidR="00580390" w:rsidRDefault="00000000">
      <w:pPr>
        <w:pStyle w:val="Corpotesto"/>
        <w:spacing w:line="232" w:lineRule="auto"/>
        <w:ind w:right="209"/>
        <w:jc w:val="both"/>
      </w:pPr>
      <w:r>
        <w:t xml:space="preserve">A tal fine promuove e cura il coinvolgimento dei settori del Comune e si avvale del supporto dei Referenti per la Trasparenza (individuati nei responsabili di area) cui sono affidati compiti di impulso sulla correttezza e </w:t>
      </w:r>
      <w:proofErr w:type="spellStart"/>
      <w:r>
        <w:t>comple</w:t>
      </w:r>
      <w:proofErr w:type="spellEnd"/>
      <w:r>
        <w:t xml:space="preserve">- </w:t>
      </w:r>
      <w:proofErr w:type="spellStart"/>
      <w:r>
        <w:t>tezza</w:t>
      </w:r>
      <w:proofErr w:type="spellEnd"/>
      <w:r>
        <w:t xml:space="preserve"> degli adempimenti in materia di trasparenza e un ruolo di coordinamento nell’attività di monitoraggio dell’attuazione del programma per la trasparenza e l’integrità.</w:t>
      </w:r>
    </w:p>
    <w:p w14:paraId="2574E8A3" w14:textId="77777777" w:rsidR="00580390" w:rsidRDefault="00000000">
      <w:pPr>
        <w:pStyle w:val="Corpotesto"/>
        <w:spacing w:line="230" w:lineRule="auto"/>
        <w:ind w:right="209"/>
        <w:jc w:val="both"/>
      </w:pPr>
      <w:r>
        <w:t xml:space="preserve">L’Organo/Nucleo di valutazione verifica l’assolvimento degli obblighi in materia di trasparenza ed integrità, </w:t>
      </w:r>
      <w:proofErr w:type="spellStart"/>
      <w:r>
        <w:t>eser</w:t>
      </w:r>
      <w:proofErr w:type="spellEnd"/>
      <w:r>
        <w:t>- cita un’attività di impulso nei confronti del livello politico amministrativo e del Responsabile per l’elaborazione del relativo programma, secondo le direttive e le tempistiche eventualmente deliberate da ANAC.</w:t>
      </w:r>
    </w:p>
    <w:p w14:paraId="110D7714" w14:textId="77777777" w:rsidR="00580390" w:rsidRDefault="00000000">
      <w:pPr>
        <w:pStyle w:val="Corpotesto"/>
        <w:spacing w:line="230" w:lineRule="auto"/>
        <w:ind w:right="208"/>
        <w:jc w:val="both"/>
      </w:pPr>
      <w:r>
        <w:t xml:space="preserve">I Referenti per la Trasparenza così come individuati nell’allegato 2 hanno la responsabilità </w:t>
      </w:r>
      <w:proofErr w:type="gramStart"/>
      <w:r>
        <w:t>dell’individuazione  dei</w:t>
      </w:r>
      <w:proofErr w:type="gramEnd"/>
      <w:r>
        <w:t xml:space="preserve"> contenuti e dell’attuazione del Programma per la parte di loro competenza, collaborano, inoltre, alla realizza- zione delle iniziative volte, nel loro complesso, a garantire un adeguato livello di trasparenza, nonché la legalità e lo sviluppo della cultura</w:t>
      </w:r>
      <w:r>
        <w:rPr>
          <w:spacing w:val="-3"/>
        </w:rPr>
        <w:t xml:space="preserve"> </w:t>
      </w:r>
      <w:r>
        <w:t>dell’integrità.</w:t>
      </w:r>
    </w:p>
    <w:p w14:paraId="4C9E0724" w14:textId="5D59254F" w:rsidR="00580390" w:rsidRDefault="00580390">
      <w:pPr>
        <w:pStyle w:val="Corpotesto"/>
        <w:spacing w:before="5"/>
        <w:ind w:left="0"/>
        <w:rPr>
          <w:sz w:val="20"/>
        </w:rPr>
      </w:pPr>
    </w:p>
    <w:p w14:paraId="3FF92C41" w14:textId="77777777" w:rsidR="00F2725A" w:rsidRDefault="00F2725A">
      <w:pPr>
        <w:pStyle w:val="Corpotesto"/>
        <w:spacing w:before="5"/>
        <w:ind w:left="0"/>
        <w:rPr>
          <w:sz w:val="20"/>
        </w:rPr>
      </w:pPr>
    </w:p>
    <w:p w14:paraId="3459B5FD" w14:textId="77777777" w:rsidR="00580390" w:rsidRDefault="00580390">
      <w:pPr>
        <w:sectPr w:rsidR="00580390" w:rsidSect="004F5353">
          <w:pgSz w:w="12240" w:h="15840"/>
          <w:pgMar w:top="1060" w:right="860" w:bottom="920" w:left="620" w:header="0" w:footer="722" w:gutter="0"/>
          <w:cols w:space="720"/>
        </w:sectPr>
      </w:pPr>
    </w:p>
    <w:p w14:paraId="240F43EB" w14:textId="77777777" w:rsidR="00F2725A" w:rsidRDefault="00F2725A" w:rsidP="00F2725A">
      <w:pPr>
        <w:pStyle w:val="Titolo3"/>
        <w:numPr>
          <w:ilvl w:val="1"/>
          <w:numId w:val="4"/>
        </w:numPr>
        <w:tabs>
          <w:tab w:val="left" w:pos="845"/>
        </w:tabs>
      </w:pPr>
      <w:r>
        <w:lastRenderedPageBreak/>
        <w:t>MONITORAGGIO</w:t>
      </w:r>
    </w:p>
    <w:p w14:paraId="6423FB2F" w14:textId="77777777" w:rsidR="00F2725A" w:rsidRDefault="00F2725A">
      <w:pPr>
        <w:pStyle w:val="Corpotesto"/>
        <w:spacing w:before="77" w:line="230" w:lineRule="auto"/>
        <w:ind w:right="210"/>
        <w:jc w:val="both"/>
      </w:pPr>
    </w:p>
    <w:p w14:paraId="70A7850C" w14:textId="4ACE7313" w:rsidR="00580390" w:rsidRDefault="00000000">
      <w:pPr>
        <w:pStyle w:val="Corpotesto"/>
        <w:spacing w:before="77" w:line="230" w:lineRule="auto"/>
        <w:ind w:right="210"/>
        <w:jc w:val="both"/>
      </w:pPr>
      <w:r>
        <w:t xml:space="preserve">Alla corretta attuazione delle misure, concorrono i </w:t>
      </w:r>
      <w:r w:rsidR="008A7D31">
        <w:t>Responsabili</w:t>
      </w:r>
      <w:r>
        <w:t xml:space="preserve"> di Area individuati come Referenti per la </w:t>
      </w:r>
      <w:proofErr w:type="spellStart"/>
      <w:r>
        <w:t>Traspa</w:t>
      </w:r>
      <w:proofErr w:type="spellEnd"/>
      <w:r>
        <w:t xml:space="preserve">- </w:t>
      </w:r>
      <w:proofErr w:type="spellStart"/>
      <w:r>
        <w:t>renza</w:t>
      </w:r>
      <w:proofErr w:type="spellEnd"/>
      <w:r>
        <w:t xml:space="preserve">, l’Organo/Nucleo di valutazione, tutti gli uffici </w:t>
      </w:r>
      <w:proofErr w:type="gramStart"/>
      <w:r>
        <w:t>dell’ente .</w:t>
      </w:r>
      <w:proofErr w:type="gramEnd"/>
    </w:p>
    <w:p w14:paraId="65A80AE7" w14:textId="77777777" w:rsidR="00580390" w:rsidRDefault="00000000">
      <w:pPr>
        <w:pStyle w:val="Corpotesto"/>
        <w:spacing w:before="2" w:line="230" w:lineRule="auto"/>
        <w:ind w:right="209"/>
        <w:jc w:val="both"/>
      </w:pPr>
      <w:r>
        <w:t>L’Allegato 2 riporta due colonne dedicate al monitoraggio periodico. La periodicità, a seconda della frequenza degli aggiornamenti previsti per la voce specifica, può essere: semestrale o annuale. Il monitoraggio avviene a campione su una congrua percentuale di adempimenti.</w:t>
      </w:r>
    </w:p>
    <w:p w14:paraId="7AB72F55" w14:textId="297E5D75" w:rsidR="00580390" w:rsidRDefault="00000000">
      <w:pPr>
        <w:pStyle w:val="Corpotesto"/>
        <w:spacing w:line="242" w:lineRule="exact"/>
        <w:jc w:val="both"/>
      </w:pPr>
      <w:r>
        <w:t xml:space="preserve">Il monitoraggio viene curato dai Responsabili di area individuati come </w:t>
      </w:r>
      <w:r w:rsidR="008A7D31">
        <w:t>referenti</w:t>
      </w:r>
      <w:r>
        <w:t xml:space="preserve"> per la trasparenza.</w:t>
      </w:r>
    </w:p>
    <w:p w14:paraId="609FD3E7" w14:textId="77777777" w:rsidR="00580390" w:rsidRDefault="00000000">
      <w:pPr>
        <w:pStyle w:val="Corpotesto"/>
        <w:spacing w:before="4" w:line="230" w:lineRule="auto"/>
        <w:ind w:right="209"/>
        <w:jc w:val="both"/>
      </w:pPr>
      <w:r>
        <w:t xml:space="preserve">In particolare i Responsabili svolgono il controllo sull’attuazione del Programma delle iniziative connesse, </w:t>
      </w:r>
      <w:proofErr w:type="spellStart"/>
      <w:r>
        <w:t>rife</w:t>
      </w:r>
      <w:proofErr w:type="spellEnd"/>
      <w:r>
        <w:t>- rendo al RPC, al Sindaco e all’Organo/Nucleo di Valutazione su eventuali inadempimenti e ritardi.</w:t>
      </w:r>
    </w:p>
    <w:p w14:paraId="6E9120DA" w14:textId="77777777" w:rsidR="00580390" w:rsidRDefault="00000000">
      <w:pPr>
        <w:pStyle w:val="Corpotesto"/>
        <w:spacing w:line="241" w:lineRule="exact"/>
        <w:jc w:val="both"/>
      </w:pPr>
      <w:r>
        <w:t>L’Organo/Nucleo di valutazione attesta l’assolvimento degli obblighi relativi alla trasparenza e all’integrità, in</w:t>
      </w:r>
    </w:p>
    <w:p w14:paraId="50A64687" w14:textId="77777777" w:rsidR="00580390" w:rsidRDefault="00000000">
      <w:pPr>
        <w:pStyle w:val="Corpotesto"/>
        <w:spacing w:line="244" w:lineRule="exact"/>
        <w:jc w:val="both"/>
      </w:pPr>
      <w:r>
        <w:t>coerenza alle deliberazioni applicative emanate da ANAC.</w:t>
      </w:r>
    </w:p>
    <w:p w14:paraId="15EC8249" w14:textId="77777777" w:rsidR="00580390" w:rsidRDefault="00000000">
      <w:pPr>
        <w:pStyle w:val="Corpotesto"/>
        <w:spacing w:before="4" w:line="230" w:lineRule="auto"/>
        <w:ind w:right="212"/>
        <w:jc w:val="both"/>
      </w:pPr>
      <w:r>
        <w:t>Il documento di attestazione deve essere prodotto dall’Organo/Nucleo avvalendosi della collaborazione del RPC, dei Referenti e degli uffici comunali che devono fornire tutte le informazioni necessarie a verificare l’effettività e la qualità dei dati pubblicati.</w:t>
      </w:r>
    </w:p>
    <w:p w14:paraId="4792DB32" w14:textId="77777777" w:rsidR="00580390" w:rsidRDefault="00580390">
      <w:pPr>
        <w:pStyle w:val="Corpotesto"/>
        <w:spacing w:before="8"/>
        <w:ind w:left="0"/>
        <w:rPr>
          <w:sz w:val="33"/>
        </w:rPr>
      </w:pPr>
    </w:p>
    <w:p w14:paraId="774D5C40" w14:textId="7EDF22EB" w:rsidR="00580390" w:rsidRPr="00263ADC" w:rsidRDefault="00000000" w:rsidP="00263ADC">
      <w:pPr>
        <w:pStyle w:val="Titolo1"/>
        <w:jc w:val="both"/>
      </w:pPr>
      <w:r>
        <w:t>§ 2. PROCESSO DI ATTUAZIONE</w:t>
      </w:r>
    </w:p>
    <w:p w14:paraId="6DD900FA" w14:textId="77777777" w:rsidR="00580390" w:rsidRDefault="00000000">
      <w:pPr>
        <w:pStyle w:val="Corpotesto"/>
        <w:spacing w:before="154" w:line="248" w:lineRule="exact"/>
      </w:pPr>
      <w:r>
        <w:t>L’allegato 2, parte integrante e sostanziale, definisce in modo schematico, modalità, tempi e responsabilità per</w:t>
      </w:r>
    </w:p>
    <w:p w14:paraId="39076F3B" w14:textId="239660FC" w:rsidR="00580390" w:rsidRDefault="00000000" w:rsidP="00C206AD">
      <w:pPr>
        <w:pStyle w:val="Corpotesto"/>
        <w:spacing w:line="244" w:lineRule="exact"/>
        <w:jc w:val="both"/>
      </w:pPr>
      <w:r>
        <w:t>l’attuazione del programma.</w:t>
      </w:r>
      <w:r w:rsidR="00C206AD">
        <w:t xml:space="preserve"> A questo è stato aggiunto l’Allegato 2 </w:t>
      </w:r>
      <w:proofErr w:type="gramStart"/>
      <w:r w:rsidR="00C206AD">
        <w:t>bis  “</w:t>
      </w:r>
      <w:proofErr w:type="gramEnd"/>
      <w:r w:rsidR="00C206AD">
        <w:t>Atti e documenti da pubblicare  in Amministrazione Trasparente  sottosezione Bandi di gara e contratti” in attuazione della delibera ANAC n. 264/2023.</w:t>
      </w:r>
    </w:p>
    <w:p w14:paraId="2DB8A779" w14:textId="5CB54CF5" w:rsidR="00580390" w:rsidRPr="00724EDC" w:rsidRDefault="00000000" w:rsidP="00724EDC">
      <w:pPr>
        <w:pStyle w:val="Corpotesto"/>
        <w:spacing w:before="4" w:line="230" w:lineRule="auto"/>
      </w:pPr>
      <w:r>
        <w:t>Per l’attuazione del programma, il Responsabile è costantemente supportato dai Responsabili di Settore e dal Re- ferente per la Trasparenza.</w:t>
      </w:r>
    </w:p>
    <w:p w14:paraId="1FFDA35A" w14:textId="77777777" w:rsidR="00580390" w:rsidRDefault="00580390">
      <w:pPr>
        <w:pStyle w:val="Corpotesto"/>
        <w:ind w:left="0"/>
        <w:rPr>
          <w:sz w:val="24"/>
        </w:rPr>
      </w:pPr>
    </w:p>
    <w:p w14:paraId="607077BB" w14:textId="77777777" w:rsidR="00580390" w:rsidRDefault="00000000">
      <w:pPr>
        <w:pStyle w:val="Titolo3"/>
        <w:spacing w:before="189"/>
        <w:ind w:left="457" w:firstLine="0"/>
        <w:jc w:val="both"/>
      </w:pPr>
      <w:r>
        <w:t>2.1 MISURE ORGANIZZATIVE</w:t>
      </w:r>
    </w:p>
    <w:p w14:paraId="55AE1813" w14:textId="77777777" w:rsidR="00580390" w:rsidRDefault="00580390">
      <w:pPr>
        <w:pStyle w:val="Corpotesto"/>
        <w:ind w:left="0"/>
        <w:rPr>
          <w:b/>
          <w:sz w:val="21"/>
        </w:rPr>
      </w:pPr>
    </w:p>
    <w:p w14:paraId="12DE7443" w14:textId="3525F377" w:rsidR="00580390" w:rsidRDefault="00000000">
      <w:pPr>
        <w:pStyle w:val="Corpotesto"/>
        <w:spacing w:before="1" w:line="230" w:lineRule="auto"/>
        <w:ind w:right="206"/>
        <w:jc w:val="both"/>
      </w:pPr>
      <w:r>
        <w:t xml:space="preserve">Il Comune pubblica nella sezione “Amministrazione trasparente” del sito web istituzionale le informazioni, dati e documenti sui cui vige obbligo di pubblicazione, in attuazione delle cd. “Mappa della </w:t>
      </w:r>
      <w:r w:rsidR="008A7D31">
        <w:t>Trasparenza</w:t>
      </w:r>
      <w:r>
        <w:t xml:space="preserve">” (Allegato 2). La pubblicazione online avviene in modo automatico, se i dati provengono da database o applicativi ad hoc, </w:t>
      </w:r>
      <w:proofErr w:type="spellStart"/>
      <w:r>
        <w:t>oppu</w:t>
      </w:r>
      <w:proofErr w:type="spellEnd"/>
      <w:r>
        <w:t>- re manualmente secondo le rispettive competenze, accedendo al back-office del portale istituzionale.</w:t>
      </w:r>
    </w:p>
    <w:p w14:paraId="7B1EDC45" w14:textId="77777777" w:rsidR="00580390" w:rsidRDefault="00000000">
      <w:pPr>
        <w:pStyle w:val="Corpotesto"/>
        <w:spacing w:before="1" w:line="232" w:lineRule="auto"/>
        <w:ind w:right="206"/>
        <w:jc w:val="both"/>
      </w:pPr>
      <w:r>
        <w:t xml:space="preserve">Compatibilmente con le risorse disponibili e con le ridotte competenze informatiche dell’intera struttura </w:t>
      </w:r>
      <w:proofErr w:type="spellStart"/>
      <w:r>
        <w:t>burocra</w:t>
      </w:r>
      <w:proofErr w:type="spellEnd"/>
      <w:r>
        <w:t xml:space="preserve">- </w:t>
      </w:r>
      <w:proofErr w:type="spellStart"/>
      <w:r>
        <w:t>tica</w:t>
      </w:r>
      <w:proofErr w:type="spellEnd"/>
      <w:r>
        <w:t xml:space="preserve"> comunale, si intendono comunque perseguire i seguenti obiettivi:</w:t>
      </w:r>
    </w:p>
    <w:p w14:paraId="69F52A2A" w14:textId="77777777" w:rsidR="00580390" w:rsidRDefault="00000000">
      <w:pPr>
        <w:pStyle w:val="Paragrafoelenco"/>
        <w:numPr>
          <w:ilvl w:val="0"/>
          <w:numId w:val="3"/>
        </w:numPr>
        <w:tabs>
          <w:tab w:val="left" w:pos="819"/>
        </w:tabs>
        <w:spacing w:before="2" w:line="262" w:lineRule="exact"/>
        <w:ind w:hanging="362"/>
        <w:jc w:val="both"/>
      </w:pPr>
      <w:r>
        <w:t>inserimento</w:t>
      </w:r>
      <w:r>
        <w:rPr>
          <w:spacing w:val="17"/>
        </w:rPr>
        <w:t xml:space="preserve"> </w:t>
      </w:r>
      <w:r>
        <w:t>di</w:t>
      </w:r>
      <w:r>
        <w:rPr>
          <w:spacing w:val="18"/>
        </w:rPr>
        <w:t xml:space="preserve"> </w:t>
      </w:r>
      <w:r>
        <w:t>dati</w:t>
      </w:r>
      <w:r>
        <w:rPr>
          <w:spacing w:val="18"/>
        </w:rPr>
        <w:t xml:space="preserve"> </w:t>
      </w:r>
      <w:r>
        <w:t>e</w:t>
      </w:r>
      <w:r>
        <w:rPr>
          <w:spacing w:val="18"/>
        </w:rPr>
        <w:t xml:space="preserve"> </w:t>
      </w:r>
      <w:r>
        <w:t>materiale</w:t>
      </w:r>
      <w:r>
        <w:rPr>
          <w:spacing w:val="19"/>
        </w:rPr>
        <w:t xml:space="preserve"> </w:t>
      </w:r>
      <w:r>
        <w:t>oggetto</w:t>
      </w:r>
      <w:r>
        <w:rPr>
          <w:spacing w:val="17"/>
        </w:rPr>
        <w:t xml:space="preserve"> </w:t>
      </w:r>
      <w:r>
        <w:t>di</w:t>
      </w:r>
      <w:r>
        <w:rPr>
          <w:spacing w:val="20"/>
        </w:rPr>
        <w:t xml:space="preserve"> </w:t>
      </w:r>
      <w:r>
        <w:t>pubblicazione</w:t>
      </w:r>
      <w:r>
        <w:rPr>
          <w:spacing w:val="19"/>
        </w:rPr>
        <w:t xml:space="preserve"> </w:t>
      </w:r>
      <w:r>
        <w:t>in</w:t>
      </w:r>
      <w:r>
        <w:rPr>
          <w:spacing w:val="19"/>
        </w:rPr>
        <w:t xml:space="preserve"> </w:t>
      </w:r>
      <w:r>
        <w:t>formato</w:t>
      </w:r>
      <w:r>
        <w:rPr>
          <w:spacing w:val="20"/>
        </w:rPr>
        <w:t xml:space="preserve"> </w:t>
      </w:r>
      <w:r>
        <w:t>aperto</w:t>
      </w:r>
      <w:r>
        <w:rPr>
          <w:spacing w:val="17"/>
        </w:rPr>
        <w:t xml:space="preserve"> </w:t>
      </w:r>
      <w:r>
        <w:t>(principalmente</w:t>
      </w:r>
      <w:r>
        <w:rPr>
          <w:spacing w:val="19"/>
        </w:rPr>
        <w:t xml:space="preserve"> </w:t>
      </w:r>
      <w:r>
        <w:t>con</w:t>
      </w:r>
      <w:r>
        <w:rPr>
          <w:spacing w:val="19"/>
        </w:rPr>
        <w:t xml:space="preserve"> </w:t>
      </w:r>
      <w:r>
        <w:t>file</w:t>
      </w:r>
      <w:r>
        <w:rPr>
          <w:spacing w:val="20"/>
        </w:rPr>
        <w:t xml:space="preserve"> </w:t>
      </w:r>
      <w:r>
        <w:t>“stampa</w:t>
      </w:r>
    </w:p>
    <w:p w14:paraId="7D5F8B0F" w14:textId="77777777" w:rsidR="00580390" w:rsidRDefault="00000000">
      <w:pPr>
        <w:pStyle w:val="Corpotesto"/>
        <w:spacing w:before="1" w:line="232" w:lineRule="auto"/>
        <w:ind w:left="818" w:right="209"/>
        <w:jc w:val="both"/>
      </w:pPr>
      <w:r>
        <w:t>.pdf/a”, xml e possibilmente in formato .doc, .</w:t>
      </w:r>
      <w:proofErr w:type="spellStart"/>
      <w:r>
        <w:t>xls</w:t>
      </w:r>
      <w:proofErr w:type="spellEnd"/>
      <w:r>
        <w:t>, .</w:t>
      </w:r>
      <w:proofErr w:type="spellStart"/>
      <w:r>
        <w:t>odt</w:t>
      </w:r>
      <w:proofErr w:type="spellEnd"/>
      <w:r>
        <w:t>, .</w:t>
      </w:r>
      <w:proofErr w:type="spellStart"/>
      <w:r>
        <w:t>ods</w:t>
      </w:r>
      <w:proofErr w:type="spellEnd"/>
      <w:r>
        <w:t>) o in formati compatibili alla trasformazione in formato aperto.</w:t>
      </w:r>
    </w:p>
    <w:p w14:paraId="5566BDAD" w14:textId="77777777" w:rsidR="00580390" w:rsidRDefault="00000000">
      <w:pPr>
        <w:pStyle w:val="Paragrafoelenco"/>
        <w:numPr>
          <w:ilvl w:val="0"/>
          <w:numId w:val="3"/>
        </w:numPr>
        <w:tabs>
          <w:tab w:val="left" w:pos="819"/>
        </w:tabs>
        <w:spacing w:before="6" w:line="232" w:lineRule="auto"/>
        <w:ind w:right="214"/>
        <w:jc w:val="both"/>
      </w:pPr>
      <w:r>
        <w:t xml:space="preserve">le norme sulla trasparenza, nello specifico quelle previste anche dalla legge Anticorruzione (n. 190/2012) de- </w:t>
      </w:r>
      <w:proofErr w:type="spellStart"/>
      <w:r>
        <w:t>vono</w:t>
      </w:r>
      <w:proofErr w:type="spellEnd"/>
      <w:r>
        <w:t xml:space="preserve"> essere applicate anche alle società partecipate dal</w:t>
      </w:r>
      <w:r>
        <w:rPr>
          <w:spacing w:val="-11"/>
        </w:rPr>
        <w:t xml:space="preserve"> </w:t>
      </w:r>
      <w:r>
        <w:t>Comune.</w:t>
      </w:r>
    </w:p>
    <w:p w14:paraId="6187802B" w14:textId="77777777" w:rsidR="00580390" w:rsidRDefault="00000000">
      <w:pPr>
        <w:pStyle w:val="Paragrafoelenco"/>
        <w:numPr>
          <w:ilvl w:val="0"/>
          <w:numId w:val="3"/>
        </w:numPr>
        <w:tabs>
          <w:tab w:val="left" w:pos="819"/>
        </w:tabs>
        <w:spacing w:before="8" w:line="230" w:lineRule="auto"/>
        <w:ind w:right="210"/>
        <w:jc w:val="both"/>
      </w:pPr>
      <w:r>
        <w:t>nella pubblicazione di dati e documenti e di tutto il materiale soggetto agli obblighi di trasparenza, deve essere garantito il rispetto delle normative sulla privacy e secondo le direttive impartite dall’Ufficio di Segreteria Comunale.</w:t>
      </w:r>
    </w:p>
    <w:p w14:paraId="264CE829" w14:textId="77777777" w:rsidR="00580390" w:rsidRDefault="00000000">
      <w:pPr>
        <w:pStyle w:val="Paragrafoelenco"/>
        <w:numPr>
          <w:ilvl w:val="0"/>
          <w:numId w:val="3"/>
        </w:numPr>
        <w:tabs>
          <w:tab w:val="left" w:pos="819"/>
        </w:tabs>
        <w:spacing w:before="14" w:line="230" w:lineRule="auto"/>
        <w:ind w:right="213"/>
        <w:jc w:val="both"/>
      </w:pPr>
      <w:r>
        <w:t xml:space="preserve">gli uffici devono curare la qualità della pubblicazione affinché si possa accedere in modo agevole alle </w:t>
      </w:r>
      <w:proofErr w:type="spellStart"/>
      <w:r>
        <w:t>infor</w:t>
      </w:r>
      <w:proofErr w:type="spellEnd"/>
      <w:r>
        <w:t xml:space="preserve">- </w:t>
      </w:r>
      <w:proofErr w:type="spellStart"/>
      <w:r>
        <w:t>mazioni</w:t>
      </w:r>
      <w:proofErr w:type="spellEnd"/>
      <w:r>
        <w:t xml:space="preserve"> e se ne possa comprendere il</w:t>
      </w:r>
      <w:r>
        <w:rPr>
          <w:spacing w:val="-6"/>
        </w:rPr>
        <w:t xml:space="preserve"> </w:t>
      </w:r>
      <w:r>
        <w:t>contenuto.</w:t>
      </w:r>
    </w:p>
    <w:p w14:paraId="6F732E01" w14:textId="77777777" w:rsidR="00580390" w:rsidRDefault="00000000">
      <w:pPr>
        <w:pStyle w:val="Corpotesto"/>
        <w:spacing w:line="246" w:lineRule="exact"/>
        <w:jc w:val="both"/>
      </w:pPr>
      <w:r>
        <w:t>In particolare, i dati e i documenti devono essere pubblicati in aderenza alle seguenti caratteristiche:</w:t>
      </w:r>
    </w:p>
    <w:p w14:paraId="30B8D6A6" w14:textId="77777777" w:rsidR="00580390" w:rsidRDefault="00580390">
      <w:pPr>
        <w:spacing w:line="246" w:lineRule="exact"/>
        <w:jc w:val="both"/>
        <w:sectPr w:rsidR="00580390" w:rsidSect="004F5353">
          <w:pgSz w:w="12240" w:h="15840"/>
          <w:pgMar w:top="1300" w:right="860" w:bottom="920" w:left="620" w:header="0" w:footer="722" w:gutter="0"/>
          <w:cols w:space="720"/>
        </w:sectPr>
      </w:pPr>
    </w:p>
    <w:tbl>
      <w:tblPr>
        <w:tblStyle w:val="TableNormal"/>
        <w:tblW w:w="0" w:type="auto"/>
        <w:tblInd w:w="57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158"/>
        <w:gridCol w:w="7310"/>
      </w:tblGrid>
      <w:tr w:rsidR="00580390" w14:paraId="4911126A" w14:textId="77777777">
        <w:trPr>
          <w:trHeight w:val="331"/>
        </w:trPr>
        <w:tc>
          <w:tcPr>
            <w:tcW w:w="2158" w:type="dxa"/>
          </w:tcPr>
          <w:p w14:paraId="3E0F6291" w14:textId="77777777" w:rsidR="00580390" w:rsidRDefault="00000000">
            <w:pPr>
              <w:pStyle w:val="TableParagraph"/>
              <w:rPr>
                <w:b/>
              </w:rPr>
            </w:pPr>
            <w:r>
              <w:rPr>
                <w:b/>
              </w:rPr>
              <w:lastRenderedPageBreak/>
              <w:t>Caratteristica dati</w:t>
            </w:r>
          </w:p>
        </w:tc>
        <w:tc>
          <w:tcPr>
            <w:tcW w:w="7310" w:type="dxa"/>
          </w:tcPr>
          <w:p w14:paraId="6F451A5B" w14:textId="77777777" w:rsidR="00580390" w:rsidRDefault="00000000">
            <w:pPr>
              <w:pStyle w:val="TableParagraph"/>
              <w:rPr>
                <w:b/>
              </w:rPr>
            </w:pPr>
            <w:r>
              <w:rPr>
                <w:b/>
              </w:rPr>
              <w:t>Note esplicative</w:t>
            </w:r>
          </w:p>
        </w:tc>
      </w:tr>
      <w:tr w:rsidR="00580390" w14:paraId="22E548D4" w14:textId="77777777">
        <w:trPr>
          <w:trHeight w:val="973"/>
        </w:trPr>
        <w:tc>
          <w:tcPr>
            <w:tcW w:w="2158" w:type="dxa"/>
          </w:tcPr>
          <w:p w14:paraId="2EFC4201" w14:textId="77777777" w:rsidR="00580390" w:rsidRDefault="00580390">
            <w:pPr>
              <w:pStyle w:val="TableParagraph"/>
              <w:spacing w:before="9" w:line="240" w:lineRule="auto"/>
              <w:ind w:left="0"/>
              <w:rPr>
                <w:sz w:val="20"/>
              </w:rPr>
            </w:pPr>
          </w:p>
          <w:p w14:paraId="1E7CDD82" w14:textId="77777777" w:rsidR="00580390" w:rsidRDefault="00000000">
            <w:pPr>
              <w:pStyle w:val="TableParagraph"/>
              <w:spacing w:line="230" w:lineRule="auto"/>
              <w:ind w:right="977"/>
            </w:pPr>
            <w:r>
              <w:t>Completi ed accurati</w:t>
            </w:r>
          </w:p>
        </w:tc>
        <w:tc>
          <w:tcPr>
            <w:tcW w:w="7310" w:type="dxa"/>
          </w:tcPr>
          <w:p w14:paraId="374A8018" w14:textId="77777777" w:rsidR="00580390" w:rsidRDefault="00580390">
            <w:pPr>
              <w:pStyle w:val="TableParagraph"/>
              <w:spacing w:before="9" w:line="240" w:lineRule="auto"/>
              <w:ind w:left="0"/>
              <w:rPr>
                <w:sz w:val="20"/>
              </w:rPr>
            </w:pPr>
          </w:p>
          <w:p w14:paraId="4020F794" w14:textId="77777777" w:rsidR="00580390" w:rsidRDefault="00000000">
            <w:pPr>
              <w:pStyle w:val="TableParagraph"/>
              <w:spacing w:line="230" w:lineRule="auto"/>
            </w:pPr>
            <w:r>
              <w:t xml:space="preserve">I dati devono corrispondere al fenomeno che si intende descrivere e, nel caso di dati tratti da documenti, devono essere pubblicati in modo esatto e senza </w:t>
            </w:r>
            <w:proofErr w:type="spellStart"/>
            <w:r>
              <w:t>omis</w:t>
            </w:r>
            <w:proofErr w:type="spellEnd"/>
            <w:r>
              <w:t>-</w:t>
            </w:r>
          </w:p>
          <w:p w14:paraId="4BC6C0F5" w14:textId="77777777" w:rsidR="00580390" w:rsidRDefault="00000000">
            <w:pPr>
              <w:pStyle w:val="TableParagraph"/>
              <w:spacing w:line="229" w:lineRule="exact"/>
            </w:pPr>
            <w:proofErr w:type="spellStart"/>
            <w:r>
              <w:t>sioni</w:t>
            </w:r>
            <w:proofErr w:type="spellEnd"/>
            <w:r>
              <w:t>.</w:t>
            </w:r>
          </w:p>
        </w:tc>
      </w:tr>
      <w:tr w:rsidR="00580390" w14:paraId="02B986B5" w14:textId="77777777">
        <w:trPr>
          <w:trHeight w:val="1948"/>
        </w:trPr>
        <w:tc>
          <w:tcPr>
            <w:tcW w:w="2158" w:type="dxa"/>
          </w:tcPr>
          <w:p w14:paraId="5127ADFA" w14:textId="77777777" w:rsidR="00580390" w:rsidRDefault="00000000">
            <w:pPr>
              <w:pStyle w:val="TableParagraph"/>
            </w:pPr>
            <w:r>
              <w:t>Comprensibili</w:t>
            </w:r>
          </w:p>
        </w:tc>
        <w:tc>
          <w:tcPr>
            <w:tcW w:w="7310" w:type="dxa"/>
          </w:tcPr>
          <w:p w14:paraId="7A4A3C2A" w14:textId="77777777" w:rsidR="00580390" w:rsidRDefault="00000000">
            <w:pPr>
              <w:pStyle w:val="TableParagraph"/>
              <w:spacing w:line="230" w:lineRule="auto"/>
              <w:ind w:right="934"/>
              <w:jc w:val="both"/>
            </w:pPr>
            <w:r>
              <w:t>Il contenuto dei dati deve essere esplicitato in modo chiaro ed evidente. Pertanto occorre:</w:t>
            </w:r>
          </w:p>
          <w:p w14:paraId="0CF30A20" w14:textId="77777777" w:rsidR="00580390" w:rsidRDefault="00000000">
            <w:pPr>
              <w:pStyle w:val="TableParagraph"/>
              <w:numPr>
                <w:ilvl w:val="0"/>
                <w:numId w:val="2"/>
              </w:numPr>
              <w:tabs>
                <w:tab w:val="left" w:pos="314"/>
              </w:tabs>
              <w:spacing w:line="230" w:lineRule="auto"/>
              <w:ind w:right="55" w:firstLine="0"/>
              <w:jc w:val="both"/>
            </w:pPr>
            <w:r>
              <w:t xml:space="preserve">evitare la frammentazione, cioè la pubblicazione di stesse tipologie di dati in punti diversi del sito, che impedisce e complica l’effettuazione di calcoli e </w:t>
            </w:r>
            <w:proofErr w:type="spellStart"/>
            <w:r>
              <w:t>com</w:t>
            </w:r>
            <w:proofErr w:type="spellEnd"/>
            <w:r>
              <w:t xml:space="preserve">- </w:t>
            </w:r>
            <w:proofErr w:type="spellStart"/>
            <w:r>
              <w:t>parazioni</w:t>
            </w:r>
            <w:proofErr w:type="spellEnd"/>
            <w:r>
              <w:t>.</w:t>
            </w:r>
          </w:p>
          <w:p w14:paraId="62D832A2" w14:textId="77777777" w:rsidR="00580390" w:rsidRDefault="00000000">
            <w:pPr>
              <w:pStyle w:val="TableParagraph"/>
              <w:numPr>
                <w:ilvl w:val="0"/>
                <w:numId w:val="2"/>
              </w:numPr>
              <w:tabs>
                <w:tab w:val="left" w:pos="317"/>
              </w:tabs>
              <w:ind w:left="316" w:hanging="248"/>
              <w:jc w:val="both"/>
            </w:pPr>
            <w:r>
              <w:t>selezionare</w:t>
            </w:r>
            <w:r>
              <w:rPr>
                <w:spacing w:val="6"/>
              </w:rPr>
              <w:t xml:space="preserve"> </w:t>
            </w:r>
            <w:r>
              <w:t>e</w:t>
            </w:r>
            <w:r>
              <w:rPr>
                <w:spacing w:val="6"/>
              </w:rPr>
              <w:t xml:space="preserve"> </w:t>
            </w:r>
            <w:r>
              <w:t>elaborare</w:t>
            </w:r>
            <w:r>
              <w:rPr>
                <w:spacing w:val="7"/>
              </w:rPr>
              <w:t xml:space="preserve"> </w:t>
            </w:r>
            <w:r>
              <w:t>i</w:t>
            </w:r>
            <w:r>
              <w:rPr>
                <w:spacing w:val="4"/>
              </w:rPr>
              <w:t xml:space="preserve"> </w:t>
            </w:r>
            <w:r>
              <w:t>dati</w:t>
            </w:r>
            <w:r>
              <w:rPr>
                <w:spacing w:val="8"/>
              </w:rPr>
              <w:t xml:space="preserve"> </w:t>
            </w:r>
            <w:r>
              <w:t>di</w:t>
            </w:r>
            <w:r>
              <w:rPr>
                <w:spacing w:val="8"/>
              </w:rPr>
              <w:t xml:space="preserve"> </w:t>
            </w:r>
            <w:r>
              <w:t>natura</w:t>
            </w:r>
            <w:r>
              <w:rPr>
                <w:spacing w:val="4"/>
              </w:rPr>
              <w:t xml:space="preserve"> </w:t>
            </w:r>
            <w:r>
              <w:t>tecnica</w:t>
            </w:r>
            <w:r>
              <w:rPr>
                <w:spacing w:val="5"/>
              </w:rPr>
              <w:t xml:space="preserve"> </w:t>
            </w:r>
            <w:r>
              <w:t>(ad</w:t>
            </w:r>
            <w:r>
              <w:rPr>
                <w:spacing w:val="6"/>
              </w:rPr>
              <w:t xml:space="preserve"> </w:t>
            </w:r>
            <w:r>
              <w:t>es.</w:t>
            </w:r>
            <w:r>
              <w:rPr>
                <w:spacing w:val="6"/>
              </w:rPr>
              <w:t xml:space="preserve"> </w:t>
            </w:r>
            <w:r>
              <w:t>dati</w:t>
            </w:r>
            <w:r>
              <w:rPr>
                <w:spacing w:val="8"/>
              </w:rPr>
              <w:t xml:space="preserve"> </w:t>
            </w:r>
            <w:r>
              <w:t>finanziari</w:t>
            </w:r>
            <w:r>
              <w:rPr>
                <w:spacing w:val="7"/>
              </w:rPr>
              <w:t xml:space="preserve"> </w:t>
            </w:r>
            <w:r>
              <w:t>e</w:t>
            </w:r>
            <w:r>
              <w:rPr>
                <w:spacing w:val="7"/>
              </w:rPr>
              <w:t xml:space="preserve"> </w:t>
            </w:r>
            <w:r>
              <w:t>bilanci)</w:t>
            </w:r>
          </w:p>
          <w:p w14:paraId="1B1B55DC" w14:textId="77777777" w:rsidR="00580390" w:rsidRDefault="00000000">
            <w:pPr>
              <w:pStyle w:val="TableParagraph"/>
              <w:spacing w:before="6"/>
              <w:ind w:right="56"/>
              <w:jc w:val="both"/>
            </w:pPr>
            <w:r>
              <w:t xml:space="preserve">in modo che il significato sia chiaro ed accessibile anche per chi è privo di cono- </w:t>
            </w:r>
            <w:proofErr w:type="spellStart"/>
            <w:r>
              <w:t>scenze</w:t>
            </w:r>
            <w:proofErr w:type="spellEnd"/>
            <w:r>
              <w:t xml:space="preserve"> specialistiche</w:t>
            </w:r>
          </w:p>
        </w:tc>
      </w:tr>
      <w:tr w:rsidR="00580390" w14:paraId="5EE6F12F" w14:textId="77777777">
        <w:trPr>
          <w:trHeight w:val="487"/>
        </w:trPr>
        <w:tc>
          <w:tcPr>
            <w:tcW w:w="2158" w:type="dxa"/>
          </w:tcPr>
          <w:p w14:paraId="2271808F" w14:textId="77777777" w:rsidR="00580390" w:rsidRDefault="00000000">
            <w:pPr>
              <w:pStyle w:val="TableParagraph"/>
            </w:pPr>
            <w:r>
              <w:t>Aggiornati</w:t>
            </w:r>
          </w:p>
        </w:tc>
        <w:tc>
          <w:tcPr>
            <w:tcW w:w="7310" w:type="dxa"/>
          </w:tcPr>
          <w:p w14:paraId="775DA745" w14:textId="77777777" w:rsidR="00580390" w:rsidRDefault="00000000">
            <w:pPr>
              <w:pStyle w:val="TableParagraph"/>
            </w:pPr>
            <w:r>
              <w:t>Ogni dato deve essere aggiornato tempestivamente, ove ricorra richiesto.</w:t>
            </w:r>
          </w:p>
        </w:tc>
      </w:tr>
      <w:tr w:rsidR="00580390" w14:paraId="0C036C1B" w14:textId="77777777">
        <w:trPr>
          <w:trHeight w:val="489"/>
        </w:trPr>
        <w:tc>
          <w:tcPr>
            <w:tcW w:w="2158" w:type="dxa"/>
          </w:tcPr>
          <w:p w14:paraId="5CBF804C" w14:textId="77777777" w:rsidR="00580390" w:rsidRDefault="00000000">
            <w:pPr>
              <w:pStyle w:val="TableParagraph"/>
            </w:pPr>
            <w:r>
              <w:t>Tempestivi</w:t>
            </w:r>
          </w:p>
        </w:tc>
        <w:tc>
          <w:tcPr>
            <w:tcW w:w="7310" w:type="dxa"/>
          </w:tcPr>
          <w:p w14:paraId="39A9D6DA" w14:textId="77777777" w:rsidR="00580390" w:rsidRDefault="00000000">
            <w:pPr>
              <w:pStyle w:val="TableParagraph"/>
              <w:spacing w:line="238" w:lineRule="exact"/>
            </w:pPr>
            <w:r>
              <w:t>La pubblicazione deve avvenire in tempi tali da garantire l'utile fruizione da par-</w:t>
            </w:r>
          </w:p>
          <w:p w14:paraId="43A42A9C" w14:textId="77777777" w:rsidR="00580390" w:rsidRDefault="00000000">
            <w:pPr>
              <w:pStyle w:val="TableParagraph"/>
              <w:spacing w:line="232" w:lineRule="exact"/>
            </w:pPr>
            <w:r>
              <w:t>te dell’utente.</w:t>
            </w:r>
          </w:p>
        </w:tc>
      </w:tr>
      <w:tr w:rsidR="00580390" w14:paraId="44932CA7" w14:textId="77777777">
        <w:trPr>
          <w:trHeight w:val="486"/>
        </w:trPr>
        <w:tc>
          <w:tcPr>
            <w:tcW w:w="2158" w:type="dxa"/>
          </w:tcPr>
          <w:p w14:paraId="7A56FB95" w14:textId="77777777" w:rsidR="00580390" w:rsidRDefault="00000000">
            <w:pPr>
              <w:pStyle w:val="TableParagraph"/>
              <w:spacing w:line="239" w:lineRule="exact"/>
            </w:pPr>
            <w:r>
              <w:t>In formato aperto</w:t>
            </w:r>
          </w:p>
        </w:tc>
        <w:tc>
          <w:tcPr>
            <w:tcW w:w="7310" w:type="dxa"/>
          </w:tcPr>
          <w:p w14:paraId="75FE70AC" w14:textId="77777777" w:rsidR="00580390" w:rsidRDefault="00000000">
            <w:pPr>
              <w:pStyle w:val="TableParagraph"/>
              <w:spacing w:line="235" w:lineRule="exact"/>
            </w:pPr>
            <w:r>
              <w:t>Le informazioni e i documenti devono essere pubblicati in formato aperto e rag-</w:t>
            </w:r>
          </w:p>
          <w:p w14:paraId="3D3565E7" w14:textId="77777777" w:rsidR="00580390" w:rsidRDefault="00000000">
            <w:pPr>
              <w:pStyle w:val="TableParagraph"/>
              <w:spacing w:line="232" w:lineRule="exact"/>
            </w:pPr>
            <w:r>
              <w:t>giungibili direttamente dalla pagina dove le informazioni sono riportate.</w:t>
            </w:r>
          </w:p>
        </w:tc>
      </w:tr>
    </w:tbl>
    <w:p w14:paraId="5D24E56C" w14:textId="77777777" w:rsidR="00580390" w:rsidRDefault="00580390">
      <w:pPr>
        <w:pStyle w:val="Corpotesto"/>
        <w:ind w:left="0"/>
        <w:rPr>
          <w:sz w:val="20"/>
        </w:rPr>
      </w:pPr>
    </w:p>
    <w:p w14:paraId="093E11C5" w14:textId="77777777" w:rsidR="00580390" w:rsidRDefault="00580390">
      <w:pPr>
        <w:pStyle w:val="Corpotesto"/>
        <w:spacing w:before="4"/>
        <w:ind w:left="0"/>
        <w:rPr>
          <w:sz w:val="26"/>
        </w:rPr>
      </w:pPr>
    </w:p>
    <w:p w14:paraId="2D3C5E40" w14:textId="4645709F" w:rsidR="00580390" w:rsidRDefault="00541118">
      <w:pPr>
        <w:pStyle w:val="Titolo3"/>
        <w:spacing w:before="92"/>
        <w:ind w:left="787" w:right="543" w:firstLine="0"/>
        <w:jc w:val="center"/>
      </w:pPr>
      <w:r>
        <w:t>PARTE III – DISPOSIZIONI FINALI</w:t>
      </w:r>
    </w:p>
    <w:p w14:paraId="7FF8931D" w14:textId="77777777" w:rsidR="00580390" w:rsidRDefault="00580390">
      <w:pPr>
        <w:pStyle w:val="Corpotesto"/>
        <w:ind w:left="0"/>
        <w:rPr>
          <w:b/>
          <w:sz w:val="24"/>
        </w:rPr>
      </w:pPr>
    </w:p>
    <w:p w14:paraId="7E30C5E1" w14:textId="77777777" w:rsidR="00580390" w:rsidRDefault="00580390">
      <w:pPr>
        <w:pStyle w:val="Corpotesto"/>
        <w:spacing w:before="5"/>
        <w:ind w:left="0"/>
        <w:rPr>
          <w:b/>
          <w:sz w:val="21"/>
        </w:rPr>
      </w:pPr>
    </w:p>
    <w:p w14:paraId="30243CCE" w14:textId="77777777" w:rsidR="00580390" w:rsidRDefault="00000000">
      <w:pPr>
        <w:spacing w:line="232" w:lineRule="auto"/>
        <w:ind w:left="457" w:right="215"/>
        <w:jc w:val="both"/>
        <w:rPr>
          <w:b/>
          <w:i/>
          <w:sz w:val="24"/>
        </w:rPr>
      </w:pPr>
      <w:r>
        <w:rPr>
          <w:b/>
          <w:i/>
          <w:sz w:val="24"/>
        </w:rPr>
        <w:t>§ 1. CONSULTAZIONE E COMUNICAZIONE - TERMINI E MODALITA’ DI ADOZIONE E COINVOLGIMENTO DEI PORTATORI DI INTERESSE ESTERNI</w:t>
      </w:r>
    </w:p>
    <w:p w14:paraId="793D6C3F" w14:textId="77777777" w:rsidR="00580390" w:rsidRDefault="00580390">
      <w:pPr>
        <w:pStyle w:val="Corpotesto"/>
        <w:ind w:left="0"/>
        <w:rPr>
          <w:b/>
          <w:i/>
          <w:sz w:val="26"/>
        </w:rPr>
      </w:pPr>
    </w:p>
    <w:p w14:paraId="446E9CAE" w14:textId="77777777" w:rsidR="00580390" w:rsidRDefault="00580390">
      <w:pPr>
        <w:pStyle w:val="Corpotesto"/>
        <w:ind w:left="0"/>
        <w:rPr>
          <w:b/>
          <w:i/>
          <w:sz w:val="26"/>
        </w:rPr>
      </w:pPr>
    </w:p>
    <w:p w14:paraId="627D9959" w14:textId="77777777" w:rsidR="00580390" w:rsidRDefault="00580390">
      <w:pPr>
        <w:pStyle w:val="Corpotesto"/>
        <w:spacing w:before="6"/>
        <w:ind w:left="0"/>
        <w:rPr>
          <w:b/>
          <w:i/>
          <w:sz w:val="21"/>
        </w:rPr>
      </w:pPr>
    </w:p>
    <w:p w14:paraId="0770D8E2" w14:textId="77777777" w:rsidR="00580390" w:rsidRDefault="00000000">
      <w:pPr>
        <w:pStyle w:val="Corpotesto"/>
        <w:spacing w:line="232" w:lineRule="auto"/>
        <w:ind w:right="209"/>
        <w:jc w:val="both"/>
      </w:pPr>
      <w:r>
        <w:t xml:space="preserve">Il presente piano ha perseguito l’obiettivo di coinvolgere i portatori di interesse esterni ed i soggetti interni (§ </w:t>
      </w:r>
      <w:proofErr w:type="gramStart"/>
      <w:r>
        <w:t>2 )</w:t>
      </w:r>
      <w:proofErr w:type="gramEnd"/>
      <w:r>
        <w:t xml:space="preserve">, nel corso delle varie fasi, acquisendo, </w:t>
      </w:r>
      <w:r>
        <w:rPr>
          <w:i/>
        </w:rPr>
        <w:t xml:space="preserve">step by step </w:t>
      </w:r>
      <w:r>
        <w:t>quindi le informazioni utili alla redazione dello stesso.</w:t>
      </w:r>
    </w:p>
    <w:p w14:paraId="0F3CF8A6" w14:textId="77777777" w:rsidR="00580390" w:rsidRDefault="00000000">
      <w:pPr>
        <w:pStyle w:val="Corpotesto"/>
        <w:spacing w:line="232" w:lineRule="auto"/>
        <w:ind w:right="209"/>
        <w:jc w:val="both"/>
      </w:pPr>
      <w:r>
        <w:t>Il percorso messo in campo è stato inevitabilmente il necessario sviluppo e perfezionamento di ciò che era stato fatto in passato.</w:t>
      </w:r>
    </w:p>
    <w:p w14:paraId="311BA1AB" w14:textId="77777777" w:rsidR="00580390" w:rsidRDefault="00580390">
      <w:pPr>
        <w:pStyle w:val="Corpotesto"/>
        <w:spacing w:before="10"/>
        <w:ind w:left="0"/>
        <w:rPr>
          <w:sz w:val="20"/>
        </w:rPr>
      </w:pPr>
    </w:p>
    <w:p w14:paraId="0C15DACA" w14:textId="33409E82" w:rsidR="00580390" w:rsidRDefault="00000000">
      <w:pPr>
        <w:pStyle w:val="Corpotesto"/>
        <w:spacing w:before="1" w:line="230" w:lineRule="auto"/>
        <w:ind w:right="207"/>
        <w:jc w:val="both"/>
      </w:pPr>
      <w:r>
        <w:t xml:space="preserve">In particolare il nuovo RPC – Segretario Comunale, nominato a novembre 2019, in sostituzione del precedente cessato per collocamento a riposo il 30.9.2019, ha raccolto informazioni, anche informalmente (in considerazione delle </w:t>
      </w:r>
      <w:r w:rsidR="008A7D31">
        <w:t>caratteristiche</w:t>
      </w:r>
      <w:r>
        <w:t xml:space="preserve">, delle dimensioni dell’ente e della struttura organizzativa: ente di piccole dimensioni) tramite incontri/interlocuzioni con gli amministratori, i responsabili, anche riuniti in Conferenza, ed il personale dell’ente </w:t>
      </w:r>
      <w:r w:rsidR="008A7D31">
        <w:t>perseguendo</w:t>
      </w:r>
      <w:r>
        <w:t xml:space="preserve"> i seguenti obiettivi:</w:t>
      </w:r>
    </w:p>
    <w:p w14:paraId="79A91E96" w14:textId="4D362209" w:rsidR="00580390" w:rsidRDefault="00000000" w:rsidP="00263ADC">
      <w:pPr>
        <w:pStyle w:val="Paragrafoelenco"/>
        <w:numPr>
          <w:ilvl w:val="0"/>
          <w:numId w:val="3"/>
        </w:numPr>
        <w:tabs>
          <w:tab w:val="left" w:pos="819"/>
        </w:tabs>
        <w:spacing w:before="5"/>
        <w:ind w:hanging="362"/>
        <w:jc w:val="both"/>
      </w:pPr>
      <w:r>
        <w:t>acquisire elementi circa il grado di sensibilizzazione sul tema da parte della</w:t>
      </w:r>
      <w:r>
        <w:rPr>
          <w:spacing w:val="-6"/>
        </w:rPr>
        <w:t xml:space="preserve"> </w:t>
      </w:r>
      <w:r>
        <w:t>struttura</w:t>
      </w:r>
    </w:p>
    <w:p w14:paraId="62384F85" w14:textId="77777777" w:rsidR="00263ADC" w:rsidRDefault="00263ADC" w:rsidP="00263ADC">
      <w:pPr>
        <w:pStyle w:val="Paragrafoelenco"/>
        <w:numPr>
          <w:ilvl w:val="0"/>
          <w:numId w:val="3"/>
        </w:numPr>
        <w:tabs>
          <w:tab w:val="left" w:pos="819"/>
        </w:tabs>
        <w:spacing w:before="82" w:line="230" w:lineRule="auto"/>
        <w:ind w:right="213"/>
        <w:jc w:val="both"/>
      </w:pPr>
      <w:r>
        <w:t>acquisire informazioni e mettere a sistema il lavoro già avviato relativo alla riorganizzazione degli uffici e dei servizi dell’ente, con particolare attenzione all’analisi delle competenze e alla distribuzione delle funzioni in- terne;</w:t>
      </w:r>
    </w:p>
    <w:p w14:paraId="254F8C64" w14:textId="77DE84BA" w:rsidR="00263ADC" w:rsidRDefault="00263ADC" w:rsidP="00263ADC">
      <w:pPr>
        <w:pStyle w:val="Paragrafoelenco"/>
        <w:numPr>
          <w:ilvl w:val="0"/>
          <w:numId w:val="3"/>
        </w:numPr>
        <w:tabs>
          <w:tab w:val="left" w:pos="819"/>
        </w:tabs>
        <w:spacing w:before="5" w:line="262" w:lineRule="exact"/>
        <w:ind w:hanging="362"/>
        <w:jc w:val="both"/>
      </w:pPr>
      <w:r>
        <w:t>migliorare, alla luce del nuovo PNA 2019, e attraverso il confronto</w:t>
      </w:r>
      <w:r>
        <w:rPr>
          <w:spacing w:val="2"/>
        </w:rPr>
        <w:t xml:space="preserve"> </w:t>
      </w:r>
      <w:r>
        <w:t xml:space="preserve">con gli interlocutori </w:t>
      </w:r>
      <w:r w:rsidR="008A7D31">
        <w:t>interni</w:t>
      </w:r>
      <w:r>
        <w:t>,</w:t>
      </w:r>
    </w:p>
    <w:p w14:paraId="77C9A174" w14:textId="77777777" w:rsidR="00263ADC" w:rsidRDefault="00263ADC" w:rsidP="00263ADC">
      <w:pPr>
        <w:pStyle w:val="Corpotesto"/>
        <w:spacing w:line="248" w:lineRule="exact"/>
        <w:ind w:left="818"/>
        <w:jc w:val="both"/>
      </w:pPr>
      <w:r>
        <w:t>l’identificazione, la descrizione e la rappresentazione dei processi;</w:t>
      </w:r>
    </w:p>
    <w:p w14:paraId="0D43EA23" w14:textId="77777777" w:rsidR="00263ADC" w:rsidRDefault="00263ADC" w:rsidP="00263ADC">
      <w:pPr>
        <w:pStyle w:val="Paragrafoelenco"/>
        <w:numPr>
          <w:ilvl w:val="0"/>
          <w:numId w:val="3"/>
        </w:numPr>
        <w:tabs>
          <w:tab w:val="left" w:pos="817"/>
          <w:tab w:val="left" w:pos="819"/>
        </w:tabs>
        <w:spacing w:before="10" w:line="230" w:lineRule="auto"/>
        <w:ind w:right="210"/>
      </w:pPr>
      <w:r>
        <w:t xml:space="preserve">riesaminare, sempre di concerto con gli interlocutori interni, l’analisi del rischio effettuata in passato, </w:t>
      </w:r>
      <w:proofErr w:type="spellStart"/>
      <w:r>
        <w:t>provve</w:t>
      </w:r>
      <w:proofErr w:type="spellEnd"/>
      <w:r>
        <w:t xml:space="preserve">- </w:t>
      </w:r>
      <w:proofErr w:type="spellStart"/>
      <w:r>
        <w:t>dendo</w:t>
      </w:r>
      <w:proofErr w:type="spellEnd"/>
      <w:r>
        <w:t xml:space="preserve"> alla</w:t>
      </w:r>
      <w:r>
        <w:rPr>
          <w:spacing w:val="-1"/>
        </w:rPr>
        <w:t xml:space="preserve"> </w:t>
      </w:r>
      <w:proofErr w:type="spellStart"/>
      <w:r>
        <w:t>ripesatura</w:t>
      </w:r>
      <w:proofErr w:type="spellEnd"/>
      <w:r>
        <w:t>;</w:t>
      </w:r>
    </w:p>
    <w:p w14:paraId="0179F219" w14:textId="77777777" w:rsidR="00263ADC" w:rsidRDefault="00263ADC" w:rsidP="00263ADC">
      <w:pPr>
        <w:pStyle w:val="Paragrafoelenco"/>
        <w:numPr>
          <w:ilvl w:val="0"/>
          <w:numId w:val="3"/>
        </w:numPr>
        <w:tabs>
          <w:tab w:val="left" w:pos="817"/>
          <w:tab w:val="left" w:pos="819"/>
        </w:tabs>
        <w:spacing w:before="2" w:line="267" w:lineRule="exact"/>
        <w:ind w:hanging="362"/>
      </w:pPr>
      <w:r>
        <w:t>ridefinire e aggiornare le misure di</w:t>
      </w:r>
      <w:r>
        <w:rPr>
          <w:spacing w:val="-6"/>
        </w:rPr>
        <w:t xml:space="preserve"> </w:t>
      </w:r>
      <w:r>
        <w:t>contrasto</w:t>
      </w:r>
    </w:p>
    <w:p w14:paraId="3E495118" w14:textId="77777777" w:rsidR="00263ADC" w:rsidRDefault="00263ADC" w:rsidP="00263ADC">
      <w:pPr>
        <w:pStyle w:val="Paragrafoelenco"/>
        <w:numPr>
          <w:ilvl w:val="0"/>
          <w:numId w:val="3"/>
        </w:numPr>
        <w:tabs>
          <w:tab w:val="left" w:pos="817"/>
          <w:tab w:val="left" w:pos="819"/>
        </w:tabs>
        <w:spacing w:line="267" w:lineRule="exact"/>
        <w:ind w:hanging="362"/>
      </w:pPr>
      <w:r>
        <w:t>aggiornare, in senso evolutivo, l’attività di</w:t>
      </w:r>
      <w:r>
        <w:rPr>
          <w:spacing w:val="-5"/>
        </w:rPr>
        <w:t xml:space="preserve"> </w:t>
      </w:r>
      <w:r>
        <w:t>monitoraggio.</w:t>
      </w:r>
    </w:p>
    <w:p w14:paraId="22858B23" w14:textId="1E63E732" w:rsidR="00263ADC" w:rsidRDefault="00263ADC">
      <w:pPr>
        <w:jc w:val="both"/>
        <w:sectPr w:rsidR="00263ADC" w:rsidSect="004F5353">
          <w:pgSz w:w="12240" w:h="15840"/>
          <w:pgMar w:top="1380" w:right="860" w:bottom="920" w:left="620" w:header="0" w:footer="722" w:gutter="0"/>
          <w:cols w:space="720"/>
        </w:sectPr>
      </w:pPr>
    </w:p>
    <w:p w14:paraId="54C97BD7" w14:textId="77777777" w:rsidR="00580390" w:rsidRDefault="00580390">
      <w:pPr>
        <w:pStyle w:val="Corpotesto"/>
        <w:spacing w:before="1"/>
        <w:ind w:left="0"/>
        <w:rPr>
          <w:sz w:val="21"/>
        </w:rPr>
      </w:pPr>
    </w:p>
    <w:p w14:paraId="50A0CEBB" w14:textId="6C8ED5EE" w:rsidR="00580390" w:rsidRDefault="00000000">
      <w:pPr>
        <w:pStyle w:val="Corpotesto"/>
        <w:spacing w:line="230" w:lineRule="auto"/>
        <w:ind w:right="210"/>
        <w:jc w:val="both"/>
      </w:pPr>
      <w:r>
        <w:t xml:space="preserve">I portatori di interesse esterni sono stati coinvolti nell’aggiornamento del PTPCT: l’ente ha provveduto a </w:t>
      </w:r>
      <w:proofErr w:type="spellStart"/>
      <w:r>
        <w:t>pubbli</w:t>
      </w:r>
      <w:proofErr w:type="spellEnd"/>
      <w:r>
        <w:t xml:space="preserve">- </w:t>
      </w:r>
      <w:proofErr w:type="spellStart"/>
      <w:r>
        <w:t>cizzare</w:t>
      </w:r>
      <w:proofErr w:type="spellEnd"/>
      <w:r>
        <w:t xml:space="preserve"> sul sito istituzionale un formale invito ai soggetti esterni portatori di eventuali interessi a formulare </w:t>
      </w:r>
      <w:proofErr w:type="spellStart"/>
      <w:r>
        <w:t>propo</w:t>
      </w:r>
      <w:proofErr w:type="spellEnd"/>
      <w:r>
        <w:t xml:space="preserve">- ste e/o </w:t>
      </w:r>
      <w:r w:rsidR="008A7D31">
        <w:t>osservazioni</w:t>
      </w:r>
      <w:r>
        <w:t xml:space="preserve"> in merito alla redazione del piano, partendo dal testo dell’ultima pianificazione (Avviso pub- </w:t>
      </w:r>
      <w:proofErr w:type="spellStart"/>
      <w:r>
        <w:t>blicato</w:t>
      </w:r>
      <w:proofErr w:type="spellEnd"/>
      <w:r>
        <w:t xml:space="preserve"> sul sito </w:t>
      </w:r>
      <w:r w:rsidR="005C7305">
        <w:t>il 19.1.2023</w:t>
      </w:r>
      <w:r>
        <w:t>)</w:t>
      </w:r>
    </w:p>
    <w:p w14:paraId="2C0DFE2A" w14:textId="30C48997" w:rsidR="00580390" w:rsidRPr="00263ADC" w:rsidRDefault="00000000" w:rsidP="00263ADC">
      <w:pPr>
        <w:pStyle w:val="Corpotesto"/>
        <w:spacing w:before="3" w:line="230" w:lineRule="auto"/>
        <w:ind w:right="209"/>
        <w:jc w:val="both"/>
      </w:pPr>
      <w:r>
        <w:t xml:space="preserve">L’amministrazione comunale si impegna a raccogliere suggerimenti, segnalazioni e commenti da parte di tutti gli “stakeholder”: le indicazioni che dovessero pervenire anche oltre l’adozione del presente piano, verranno recepite e considerate nei successivi aggiornamenti del piano, in ottica di </w:t>
      </w:r>
      <w:proofErr w:type="spellStart"/>
      <w:r>
        <w:t>monitaggio</w:t>
      </w:r>
      <w:proofErr w:type="spellEnd"/>
      <w:r>
        <w:t xml:space="preserve"> continuo.</w:t>
      </w:r>
    </w:p>
    <w:p w14:paraId="2FDC63D5" w14:textId="77777777" w:rsidR="00580390" w:rsidRDefault="00000000">
      <w:pPr>
        <w:pStyle w:val="Titolo3"/>
        <w:spacing w:before="183"/>
        <w:ind w:left="457" w:firstLine="0"/>
      </w:pPr>
      <w:r>
        <w:t>§ 2. Entrata in vigore</w:t>
      </w:r>
    </w:p>
    <w:p w14:paraId="75FD60A3" w14:textId="6437EAE6" w:rsidR="00541118" w:rsidRDefault="00000000" w:rsidP="00541118">
      <w:pPr>
        <w:pStyle w:val="Corpotesto"/>
        <w:spacing w:before="75" w:line="232" w:lineRule="auto"/>
        <w:ind w:firstLine="283"/>
      </w:pPr>
      <w:r>
        <w:t xml:space="preserve">Il </w:t>
      </w:r>
      <w:r w:rsidR="00541118">
        <w:t xml:space="preserve">PTPCT 2022-24, in vigore senza soluzione di continuità col precedente, </w:t>
      </w:r>
      <w:proofErr w:type="gramStart"/>
      <w:r w:rsidR="00541118">
        <w:t>dall’1 maggio</w:t>
      </w:r>
      <w:proofErr w:type="gramEnd"/>
      <w:r w:rsidR="00541118">
        <w:t xml:space="preserve"> 2022 è confermato per la pianificazione 2023 e 2024 con gli aggiornamenti contenuti nel presente documento. Quest’ultimo costituisce sottosezione del PIAO 2</w:t>
      </w:r>
      <w:r w:rsidR="00C206AD">
        <w:t>4</w:t>
      </w:r>
      <w:r w:rsidR="00541118">
        <w:t>-2</w:t>
      </w:r>
      <w:r w:rsidR="00C206AD">
        <w:t>6</w:t>
      </w:r>
      <w:r w:rsidR="00541118">
        <w:t xml:space="preserve"> ed è soggetto </w:t>
      </w:r>
      <w:proofErr w:type="gramStart"/>
      <w:r w:rsidR="00541118">
        <w:t>alla pubblicazioni</w:t>
      </w:r>
      <w:proofErr w:type="gramEnd"/>
      <w:r w:rsidR="00541118">
        <w:t>, comunicazioni e trasmissioni previste dalla normativa vigente in materia.</w:t>
      </w:r>
    </w:p>
    <w:p w14:paraId="34EE9C4D" w14:textId="1A7059EA" w:rsidR="00580390" w:rsidRDefault="00541118" w:rsidP="00541118">
      <w:pPr>
        <w:pStyle w:val="Corpotesto"/>
        <w:spacing w:before="75" w:line="232" w:lineRule="auto"/>
        <w:ind w:firstLine="283"/>
      </w:pPr>
      <w:r>
        <w:t>In particolare è pubblicato nell’apposita sezione del sito dell’Ente.</w:t>
      </w:r>
    </w:p>
    <w:p w14:paraId="40EEF91C" w14:textId="5D682C77" w:rsidR="00580390" w:rsidRDefault="00000000">
      <w:pPr>
        <w:pStyle w:val="Corpotesto"/>
        <w:spacing w:line="246" w:lineRule="exact"/>
        <w:ind w:left="741"/>
      </w:pPr>
      <w:r>
        <w:t xml:space="preserve">Dell’avvenuta pubblicazione viene data </w:t>
      </w:r>
      <w:r w:rsidR="008A7D31">
        <w:t>comunicazione</w:t>
      </w:r>
      <w:r w:rsidR="00726AF4">
        <w:t>.</w:t>
      </w:r>
    </w:p>
    <w:p w14:paraId="2AD7776C" w14:textId="77777777" w:rsidR="00580390" w:rsidRDefault="00000000">
      <w:pPr>
        <w:pStyle w:val="Paragrafoelenco"/>
        <w:numPr>
          <w:ilvl w:val="0"/>
          <w:numId w:val="19"/>
        </w:numPr>
        <w:tabs>
          <w:tab w:val="left" w:pos="687"/>
        </w:tabs>
        <w:spacing w:before="28"/>
        <w:ind w:hanging="230"/>
      </w:pPr>
      <w:r>
        <w:t>ai capigruppo consigliari;</w:t>
      </w:r>
    </w:p>
    <w:p w14:paraId="270D3251" w14:textId="77777777" w:rsidR="00580390" w:rsidRDefault="00000000">
      <w:pPr>
        <w:pStyle w:val="Paragrafoelenco"/>
        <w:numPr>
          <w:ilvl w:val="0"/>
          <w:numId w:val="3"/>
        </w:numPr>
        <w:tabs>
          <w:tab w:val="left" w:pos="817"/>
          <w:tab w:val="left" w:pos="819"/>
        </w:tabs>
        <w:spacing w:before="1" w:line="262" w:lineRule="exact"/>
        <w:ind w:hanging="362"/>
      </w:pPr>
      <w:r>
        <w:t>ai Responsabili di Servizio</w:t>
      </w:r>
    </w:p>
    <w:p w14:paraId="40501D3A" w14:textId="77777777" w:rsidR="00580390" w:rsidRDefault="00000000">
      <w:pPr>
        <w:pStyle w:val="Paragrafoelenco"/>
        <w:numPr>
          <w:ilvl w:val="0"/>
          <w:numId w:val="19"/>
        </w:numPr>
        <w:tabs>
          <w:tab w:val="left" w:pos="687"/>
        </w:tabs>
        <w:spacing w:line="244" w:lineRule="exact"/>
        <w:ind w:hanging="230"/>
      </w:pPr>
      <w:r>
        <w:t>ai Dipendenti;</w:t>
      </w:r>
    </w:p>
    <w:p w14:paraId="5C7DFEB4" w14:textId="77777777" w:rsidR="00580390" w:rsidRDefault="00000000">
      <w:pPr>
        <w:pStyle w:val="Paragrafoelenco"/>
        <w:numPr>
          <w:ilvl w:val="0"/>
          <w:numId w:val="19"/>
        </w:numPr>
        <w:tabs>
          <w:tab w:val="left" w:pos="687"/>
        </w:tabs>
        <w:spacing w:line="244" w:lineRule="exact"/>
        <w:ind w:hanging="230"/>
      </w:pPr>
      <w:r>
        <w:t>all’Organo di Revisione Economico-Finanziario;</w:t>
      </w:r>
    </w:p>
    <w:p w14:paraId="68A127EA" w14:textId="77777777" w:rsidR="00580390" w:rsidRDefault="00000000">
      <w:pPr>
        <w:pStyle w:val="Paragrafoelenco"/>
        <w:numPr>
          <w:ilvl w:val="0"/>
          <w:numId w:val="19"/>
        </w:numPr>
        <w:tabs>
          <w:tab w:val="left" w:pos="687"/>
        </w:tabs>
        <w:spacing w:line="244" w:lineRule="exact"/>
        <w:ind w:hanging="230"/>
      </w:pPr>
      <w:proofErr w:type="gramStart"/>
      <w:r>
        <w:t>al Organo</w:t>
      </w:r>
      <w:proofErr w:type="gramEnd"/>
      <w:r>
        <w:t>/Nucleo di</w:t>
      </w:r>
      <w:r>
        <w:rPr>
          <w:spacing w:val="1"/>
        </w:rPr>
        <w:t xml:space="preserve"> </w:t>
      </w:r>
      <w:r>
        <w:t>Valutazione;</w:t>
      </w:r>
    </w:p>
    <w:p w14:paraId="098524C3" w14:textId="77777777" w:rsidR="00580390" w:rsidRDefault="00000000">
      <w:pPr>
        <w:pStyle w:val="Paragrafoelenco"/>
        <w:numPr>
          <w:ilvl w:val="0"/>
          <w:numId w:val="19"/>
        </w:numPr>
        <w:tabs>
          <w:tab w:val="left" w:pos="687"/>
        </w:tabs>
        <w:spacing w:line="248" w:lineRule="exact"/>
        <w:ind w:hanging="230"/>
      </w:pPr>
      <w:r>
        <w:t>alle</w:t>
      </w:r>
      <w:r>
        <w:rPr>
          <w:spacing w:val="-1"/>
        </w:rPr>
        <w:t xml:space="preserve"> </w:t>
      </w:r>
      <w:r>
        <w:t>RSU.</w:t>
      </w:r>
    </w:p>
    <w:p w14:paraId="53DFFDC4" w14:textId="63363881" w:rsidR="00580390" w:rsidRDefault="00000000">
      <w:pPr>
        <w:pStyle w:val="Paragrafoelenco"/>
        <w:numPr>
          <w:ilvl w:val="0"/>
          <w:numId w:val="3"/>
        </w:numPr>
        <w:tabs>
          <w:tab w:val="left" w:pos="817"/>
          <w:tab w:val="left" w:pos="819"/>
        </w:tabs>
        <w:spacing w:line="267" w:lineRule="exact"/>
        <w:ind w:hanging="362"/>
      </w:pPr>
      <w:r>
        <w:t>Alle altre autorità/enti eventu</w:t>
      </w:r>
      <w:r w:rsidR="00541118">
        <w:t>a</w:t>
      </w:r>
      <w:r>
        <w:t>lmente previsti dalla</w:t>
      </w:r>
      <w:r>
        <w:rPr>
          <w:spacing w:val="-9"/>
        </w:rPr>
        <w:t xml:space="preserve"> </w:t>
      </w:r>
      <w:r>
        <w:t>legge.</w:t>
      </w:r>
    </w:p>
    <w:p w14:paraId="5317397E" w14:textId="77777777" w:rsidR="00580390" w:rsidRDefault="00580390">
      <w:pPr>
        <w:pStyle w:val="Corpotesto"/>
        <w:spacing w:before="4"/>
        <w:ind w:left="0"/>
        <w:rPr>
          <w:sz w:val="20"/>
        </w:rPr>
      </w:pPr>
    </w:p>
    <w:p w14:paraId="3D058930" w14:textId="4D557405" w:rsidR="00580390" w:rsidRDefault="00580390">
      <w:pPr>
        <w:pStyle w:val="Corpotesto"/>
      </w:pPr>
    </w:p>
    <w:sectPr w:rsidR="00580390">
      <w:pgSz w:w="12240" w:h="15840"/>
      <w:pgMar w:top="1060" w:right="860" w:bottom="920" w:left="620" w:header="0" w:footer="722"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8A3E305" w14:textId="77777777" w:rsidR="004F5353" w:rsidRDefault="004F5353">
      <w:r>
        <w:separator/>
      </w:r>
    </w:p>
  </w:endnote>
  <w:endnote w:type="continuationSeparator" w:id="0">
    <w:p w14:paraId="460E45DA" w14:textId="77777777" w:rsidR="004F5353" w:rsidRDefault="004F535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200247B" w:usb2="00000009" w:usb3="00000000" w:csb0="000001FF" w:csb1="00000000"/>
  </w:font>
  <w:font w:name="Carlito">
    <w:altName w:val="Calibri"/>
    <w:charset w:val="00"/>
    <w:family w:val="swiss"/>
    <w:pitch w:val="variable"/>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62C5D7" w14:textId="77777777" w:rsidR="00580390" w:rsidRDefault="00F45E48">
    <w:pPr>
      <w:pStyle w:val="Corpotesto"/>
      <w:spacing w:line="14" w:lineRule="auto"/>
      <w:ind w:left="0"/>
      <w:rPr>
        <w:sz w:val="20"/>
      </w:rPr>
    </w:pPr>
    <w:r>
      <w:rPr>
        <w:noProof/>
      </w:rPr>
      <mc:AlternateContent>
        <mc:Choice Requires="wps">
          <w:drawing>
            <wp:anchor distT="0" distB="0" distL="114300" distR="114300" simplePos="0" relativeHeight="251657728" behindDoc="1" locked="0" layoutInCell="1" allowOverlap="1" wp14:anchorId="602F3611" wp14:editId="0E3A16FA">
              <wp:simplePos x="0" y="0"/>
              <wp:positionH relativeFrom="page">
                <wp:posOffset>3663950</wp:posOffset>
              </wp:positionH>
              <wp:positionV relativeFrom="page">
                <wp:posOffset>9460230</wp:posOffset>
              </wp:positionV>
              <wp:extent cx="446405" cy="180975"/>
              <wp:effectExtent l="0" t="0" r="0" b="0"/>
              <wp:wrapNone/>
              <wp:docPr id="2"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46405" cy="1809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4C40A53" w14:textId="77777777" w:rsidR="00580390" w:rsidRDefault="00000000">
                          <w:pPr>
                            <w:pStyle w:val="Corpotesto"/>
                            <w:spacing w:before="11"/>
                            <w:ind w:left="20"/>
                          </w:pPr>
                          <w:r>
                            <w:t xml:space="preserve">– </w:t>
                          </w:r>
                          <w:r>
                            <w:fldChar w:fldCharType="begin"/>
                          </w:r>
                          <w:r>
                            <w:instrText xml:space="preserve"> PAGE </w:instrText>
                          </w:r>
                          <w:r>
                            <w:fldChar w:fldCharType="separate"/>
                          </w:r>
                          <w:r>
                            <w:t>10</w:t>
                          </w:r>
                          <w:r>
                            <w:fldChar w:fldCharType="end"/>
                          </w:r>
                          <w:r>
                            <w:t xml:space="preserve"> –</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02F3611" id="_x0000_t202" coordsize="21600,21600" o:spt="202" path="m,l,21600r21600,l21600,xe">
              <v:stroke joinstyle="miter"/>
              <v:path gradientshapeok="t" o:connecttype="rect"/>
            </v:shapetype>
            <v:shape id="Text Box 1" o:spid="_x0000_s1026" type="#_x0000_t202" style="position:absolute;margin-left:288.5pt;margin-top:744.9pt;width:35.15pt;height:14.25pt;z-index:-2516587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" filled="f" stroked="f">
              <v:textbox inset="0,0,0,0">
                <w:txbxContent>
                  <w:p w14:paraId="04C40A53" w14:textId="77777777" w:rsidR="00580390" w:rsidRDefault="00000000">
                    <w:pPr>
                      <w:pStyle w:val="Corpotesto"/>
                      <w:spacing w:before="11"/>
                      <w:ind w:left="20"/>
                    </w:pPr>
                    <w:r>
                      <w:t xml:space="preserve">– </w:t>
                    </w:r>
                    <w:r>
                      <w:fldChar w:fldCharType="begin"/>
                    </w:r>
                    <w:r>
                      <w:instrText xml:space="preserve"> PAGE </w:instrText>
                    </w:r>
                    <w:r>
                      <w:fldChar w:fldCharType="separate"/>
                    </w:r>
                    <w:r>
                      <w:t>10</w:t>
                    </w:r>
                    <w:r>
                      <w:fldChar w:fldCharType="end"/>
                    </w:r>
                    <w:r>
                      <w:t xml:space="preserve"> –</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F225FA5" w14:textId="77777777" w:rsidR="004F5353" w:rsidRDefault="004F5353">
      <w:r>
        <w:separator/>
      </w:r>
    </w:p>
  </w:footnote>
  <w:footnote w:type="continuationSeparator" w:id="0">
    <w:p w14:paraId="10D69068" w14:textId="77777777" w:rsidR="004F5353" w:rsidRDefault="004F535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C90920"/>
    <w:multiLevelType w:val="hybridMultilevel"/>
    <w:tmpl w:val="7610AE3E"/>
    <w:lvl w:ilvl="0" w:tplc="3446E130">
      <w:numFmt w:val="bullet"/>
      <w:lvlText w:val="-"/>
      <w:lvlJc w:val="left"/>
      <w:pPr>
        <w:ind w:left="741" w:hanging="284"/>
      </w:pPr>
      <w:rPr>
        <w:rFonts w:ascii="Times New Roman" w:eastAsia="Times New Roman" w:hAnsi="Times New Roman" w:cs="Times New Roman" w:hint="default"/>
        <w:w w:val="100"/>
        <w:sz w:val="22"/>
        <w:szCs w:val="22"/>
        <w:lang w:val="it-IT" w:eastAsia="en-US" w:bidi="ar-SA"/>
      </w:rPr>
    </w:lvl>
    <w:lvl w:ilvl="1" w:tplc="7C9E5E8C">
      <w:numFmt w:val="bullet"/>
      <w:lvlText w:val="-"/>
      <w:lvlJc w:val="left"/>
      <w:pPr>
        <w:ind w:left="1046" w:hanging="332"/>
      </w:pPr>
      <w:rPr>
        <w:rFonts w:ascii="Times New Roman" w:eastAsia="Times New Roman" w:hAnsi="Times New Roman" w:cs="Times New Roman" w:hint="default"/>
        <w:w w:val="100"/>
        <w:sz w:val="22"/>
        <w:szCs w:val="22"/>
        <w:lang w:val="it-IT" w:eastAsia="en-US" w:bidi="ar-SA"/>
      </w:rPr>
    </w:lvl>
    <w:lvl w:ilvl="2" w:tplc="BFFEF274">
      <w:numFmt w:val="bullet"/>
      <w:lvlText w:val="•"/>
      <w:lvlJc w:val="left"/>
      <w:pPr>
        <w:ind w:left="2120" w:hanging="332"/>
      </w:pPr>
      <w:rPr>
        <w:rFonts w:hint="default"/>
        <w:lang w:val="it-IT" w:eastAsia="en-US" w:bidi="ar-SA"/>
      </w:rPr>
    </w:lvl>
    <w:lvl w:ilvl="3" w:tplc="E6F4ABF8">
      <w:numFmt w:val="bullet"/>
      <w:lvlText w:val="•"/>
      <w:lvlJc w:val="left"/>
      <w:pPr>
        <w:ind w:left="3200" w:hanging="332"/>
      </w:pPr>
      <w:rPr>
        <w:rFonts w:hint="default"/>
        <w:lang w:val="it-IT" w:eastAsia="en-US" w:bidi="ar-SA"/>
      </w:rPr>
    </w:lvl>
    <w:lvl w:ilvl="4" w:tplc="DCC87C32">
      <w:numFmt w:val="bullet"/>
      <w:lvlText w:val="•"/>
      <w:lvlJc w:val="left"/>
      <w:pPr>
        <w:ind w:left="4280" w:hanging="332"/>
      </w:pPr>
      <w:rPr>
        <w:rFonts w:hint="default"/>
        <w:lang w:val="it-IT" w:eastAsia="en-US" w:bidi="ar-SA"/>
      </w:rPr>
    </w:lvl>
    <w:lvl w:ilvl="5" w:tplc="F7BA3A52">
      <w:numFmt w:val="bullet"/>
      <w:lvlText w:val="•"/>
      <w:lvlJc w:val="left"/>
      <w:pPr>
        <w:ind w:left="5360" w:hanging="332"/>
      </w:pPr>
      <w:rPr>
        <w:rFonts w:hint="default"/>
        <w:lang w:val="it-IT" w:eastAsia="en-US" w:bidi="ar-SA"/>
      </w:rPr>
    </w:lvl>
    <w:lvl w:ilvl="6" w:tplc="D694996E">
      <w:numFmt w:val="bullet"/>
      <w:lvlText w:val="•"/>
      <w:lvlJc w:val="left"/>
      <w:pPr>
        <w:ind w:left="6440" w:hanging="332"/>
      </w:pPr>
      <w:rPr>
        <w:rFonts w:hint="default"/>
        <w:lang w:val="it-IT" w:eastAsia="en-US" w:bidi="ar-SA"/>
      </w:rPr>
    </w:lvl>
    <w:lvl w:ilvl="7" w:tplc="91A85754">
      <w:numFmt w:val="bullet"/>
      <w:lvlText w:val="•"/>
      <w:lvlJc w:val="left"/>
      <w:pPr>
        <w:ind w:left="7520" w:hanging="332"/>
      </w:pPr>
      <w:rPr>
        <w:rFonts w:hint="default"/>
        <w:lang w:val="it-IT" w:eastAsia="en-US" w:bidi="ar-SA"/>
      </w:rPr>
    </w:lvl>
    <w:lvl w:ilvl="8" w:tplc="9DEC1182">
      <w:numFmt w:val="bullet"/>
      <w:lvlText w:val="•"/>
      <w:lvlJc w:val="left"/>
      <w:pPr>
        <w:ind w:left="8600" w:hanging="332"/>
      </w:pPr>
      <w:rPr>
        <w:rFonts w:hint="default"/>
        <w:lang w:val="it-IT" w:eastAsia="en-US" w:bidi="ar-SA"/>
      </w:rPr>
    </w:lvl>
  </w:abstractNum>
  <w:abstractNum w:abstractNumId="1" w15:restartNumberingAfterBreak="0">
    <w:nsid w:val="0D7275D9"/>
    <w:multiLevelType w:val="multilevel"/>
    <w:tmpl w:val="A3707020"/>
    <w:lvl w:ilvl="0">
      <w:start w:val="1"/>
      <w:numFmt w:val="decimal"/>
      <w:lvlText w:val="%1"/>
      <w:lvlJc w:val="left"/>
      <w:pPr>
        <w:ind w:left="844" w:hanging="387"/>
        <w:jc w:val="left"/>
      </w:pPr>
      <w:rPr>
        <w:rFonts w:hint="default"/>
        <w:lang w:val="it-IT" w:eastAsia="en-US" w:bidi="ar-SA"/>
      </w:rPr>
    </w:lvl>
    <w:lvl w:ilvl="1">
      <w:start w:val="1"/>
      <w:numFmt w:val="decimal"/>
      <w:lvlText w:val="%1.%2."/>
      <w:lvlJc w:val="left"/>
      <w:pPr>
        <w:ind w:left="844" w:hanging="387"/>
        <w:jc w:val="left"/>
      </w:pPr>
      <w:rPr>
        <w:rFonts w:ascii="Times New Roman" w:eastAsia="Times New Roman" w:hAnsi="Times New Roman" w:cs="Times New Roman" w:hint="default"/>
        <w:b/>
        <w:bCs/>
        <w:w w:val="100"/>
        <w:sz w:val="22"/>
        <w:szCs w:val="22"/>
        <w:lang w:val="it-IT" w:eastAsia="en-US" w:bidi="ar-SA"/>
      </w:rPr>
    </w:lvl>
    <w:lvl w:ilvl="2">
      <w:numFmt w:val="bullet"/>
      <w:lvlText w:val="‐"/>
      <w:lvlJc w:val="left"/>
      <w:pPr>
        <w:ind w:left="1178" w:hanging="360"/>
      </w:pPr>
      <w:rPr>
        <w:rFonts w:ascii="Trebuchet MS" w:eastAsia="Trebuchet MS" w:hAnsi="Trebuchet MS" w:cs="Trebuchet MS" w:hint="default"/>
        <w:w w:val="90"/>
        <w:sz w:val="22"/>
        <w:szCs w:val="22"/>
        <w:lang w:val="it-IT" w:eastAsia="en-US" w:bidi="ar-SA"/>
      </w:rPr>
    </w:lvl>
    <w:lvl w:ilvl="3">
      <w:numFmt w:val="bullet"/>
      <w:lvlText w:val="•"/>
      <w:lvlJc w:val="left"/>
      <w:pPr>
        <w:ind w:left="3308" w:hanging="360"/>
      </w:pPr>
      <w:rPr>
        <w:rFonts w:hint="default"/>
        <w:lang w:val="it-IT" w:eastAsia="en-US" w:bidi="ar-SA"/>
      </w:rPr>
    </w:lvl>
    <w:lvl w:ilvl="4">
      <w:numFmt w:val="bullet"/>
      <w:lvlText w:val="•"/>
      <w:lvlJc w:val="left"/>
      <w:pPr>
        <w:ind w:left="4373" w:hanging="360"/>
      </w:pPr>
      <w:rPr>
        <w:rFonts w:hint="default"/>
        <w:lang w:val="it-IT" w:eastAsia="en-US" w:bidi="ar-SA"/>
      </w:rPr>
    </w:lvl>
    <w:lvl w:ilvl="5">
      <w:numFmt w:val="bullet"/>
      <w:lvlText w:val="•"/>
      <w:lvlJc w:val="left"/>
      <w:pPr>
        <w:ind w:left="5437" w:hanging="360"/>
      </w:pPr>
      <w:rPr>
        <w:rFonts w:hint="default"/>
        <w:lang w:val="it-IT" w:eastAsia="en-US" w:bidi="ar-SA"/>
      </w:rPr>
    </w:lvl>
    <w:lvl w:ilvl="6">
      <w:numFmt w:val="bullet"/>
      <w:lvlText w:val="•"/>
      <w:lvlJc w:val="left"/>
      <w:pPr>
        <w:ind w:left="6502" w:hanging="360"/>
      </w:pPr>
      <w:rPr>
        <w:rFonts w:hint="default"/>
        <w:lang w:val="it-IT" w:eastAsia="en-US" w:bidi="ar-SA"/>
      </w:rPr>
    </w:lvl>
    <w:lvl w:ilvl="7">
      <w:numFmt w:val="bullet"/>
      <w:lvlText w:val="•"/>
      <w:lvlJc w:val="left"/>
      <w:pPr>
        <w:ind w:left="7566" w:hanging="360"/>
      </w:pPr>
      <w:rPr>
        <w:rFonts w:hint="default"/>
        <w:lang w:val="it-IT" w:eastAsia="en-US" w:bidi="ar-SA"/>
      </w:rPr>
    </w:lvl>
    <w:lvl w:ilvl="8">
      <w:numFmt w:val="bullet"/>
      <w:lvlText w:val="•"/>
      <w:lvlJc w:val="left"/>
      <w:pPr>
        <w:ind w:left="8631" w:hanging="360"/>
      </w:pPr>
      <w:rPr>
        <w:rFonts w:hint="default"/>
        <w:lang w:val="it-IT" w:eastAsia="en-US" w:bidi="ar-SA"/>
      </w:rPr>
    </w:lvl>
  </w:abstractNum>
  <w:abstractNum w:abstractNumId="2" w15:restartNumberingAfterBreak="0">
    <w:nsid w:val="0F5F612A"/>
    <w:multiLevelType w:val="hybridMultilevel"/>
    <w:tmpl w:val="88CA448E"/>
    <w:lvl w:ilvl="0" w:tplc="618C97B8">
      <w:numFmt w:val="bullet"/>
      <w:lvlText w:val="-"/>
      <w:lvlJc w:val="left"/>
      <w:pPr>
        <w:ind w:left="818" w:hanging="361"/>
      </w:pPr>
      <w:rPr>
        <w:rFonts w:ascii="Tahoma" w:eastAsia="Tahoma" w:hAnsi="Tahoma" w:cs="Tahoma" w:hint="default"/>
        <w:w w:val="100"/>
        <w:sz w:val="22"/>
        <w:szCs w:val="22"/>
        <w:lang w:val="it-IT" w:eastAsia="en-US" w:bidi="ar-SA"/>
      </w:rPr>
    </w:lvl>
    <w:lvl w:ilvl="1" w:tplc="0B9A4FA6">
      <w:numFmt w:val="bullet"/>
      <w:lvlText w:val="•"/>
      <w:lvlJc w:val="left"/>
      <w:pPr>
        <w:ind w:left="1814" w:hanging="361"/>
      </w:pPr>
      <w:rPr>
        <w:rFonts w:hint="default"/>
        <w:lang w:val="it-IT" w:eastAsia="en-US" w:bidi="ar-SA"/>
      </w:rPr>
    </w:lvl>
    <w:lvl w:ilvl="2" w:tplc="0958E16A">
      <w:numFmt w:val="bullet"/>
      <w:lvlText w:val="•"/>
      <w:lvlJc w:val="left"/>
      <w:pPr>
        <w:ind w:left="2808" w:hanging="361"/>
      </w:pPr>
      <w:rPr>
        <w:rFonts w:hint="default"/>
        <w:lang w:val="it-IT" w:eastAsia="en-US" w:bidi="ar-SA"/>
      </w:rPr>
    </w:lvl>
    <w:lvl w:ilvl="3" w:tplc="465A5E6A">
      <w:numFmt w:val="bullet"/>
      <w:lvlText w:val="•"/>
      <w:lvlJc w:val="left"/>
      <w:pPr>
        <w:ind w:left="3802" w:hanging="361"/>
      </w:pPr>
      <w:rPr>
        <w:rFonts w:hint="default"/>
        <w:lang w:val="it-IT" w:eastAsia="en-US" w:bidi="ar-SA"/>
      </w:rPr>
    </w:lvl>
    <w:lvl w:ilvl="4" w:tplc="792AB924">
      <w:numFmt w:val="bullet"/>
      <w:lvlText w:val="•"/>
      <w:lvlJc w:val="left"/>
      <w:pPr>
        <w:ind w:left="4796" w:hanging="361"/>
      </w:pPr>
      <w:rPr>
        <w:rFonts w:hint="default"/>
        <w:lang w:val="it-IT" w:eastAsia="en-US" w:bidi="ar-SA"/>
      </w:rPr>
    </w:lvl>
    <w:lvl w:ilvl="5" w:tplc="15467AEE">
      <w:numFmt w:val="bullet"/>
      <w:lvlText w:val="•"/>
      <w:lvlJc w:val="left"/>
      <w:pPr>
        <w:ind w:left="5790" w:hanging="361"/>
      </w:pPr>
      <w:rPr>
        <w:rFonts w:hint="default"/>
        <w:lang w:val="it-IT" w:eastAsia="en-US" w:bidi="ar-SA"/>
      </w:rPr>
    </w:lvl>
    <w:lvl w:ilvl="6" w:tplc="7940FC52">
      <w:numFmt w:val="bullet"/>
      <w:lvlText w:val="•"/>
      <w:lvlJc w:val="left"/>
      <w:pPr>
        <w:ind w:left="6784" w:hanging="361"/>
      </w:pPr>
      <w:rPr>
        <w:rFonts w:hint="default"/>
        <w:lang w:val="it-IT" w:eastAsia="en-US" w:bidi="ar-SA"/>
      </w:rPr>
    </w:lvl>
    <w:lvl w:ilvl="7" w:tplc="6270C17E">
      <w:numFmt w:val="bullet"/>
      <w:lvlText w:val="•"/>
      <w:lvlJc w:val="left"/>
      <w:pPr>
        <w:ind w:left="7778" w:hanging="361"/>
      </w:pPr>
      <w:rPr>
        <w:rFonts w:hint="default"/>
        <w:lang w:val="it-IT" w:eastAsia="en-US" w:bidi="ar-SA"/>
      </w:rPr>
    </w:lvl>
    <w:lvl w:ilvl="8" w:tplc="A7A4C8B8">
      <w:numFmt w:val="bullet"/>
      <w:lvlText w:val="•"/>
      <w:lvlJc w:val="left"/>
      <w:pPr>
        <w:ind w:left="8772" w:hanging="361"/>
      </w:pPr>
      <w:rPr>
        <w:rFonts w:hint="default"/>
        <w:lang w:val="it-IT" w:eastAsia="en-US" w:bidi="ar-SA"/>
      </w:rPr>
    </w:lvl>
  </w:abstractNum>
  <w:abstractNum w:abstractNumId="3" w15:restartNumberingAfterBreak="0">
    <w:nsid w:val="11A21916"/>
    <w:multiLevelType w:val="hybridMultilevel"/>
    <w:tmpl w:val="4FF25A66"/>
    <w:lvl w:ilvl="0" w:tplc="6E6A7290">
      <w:numFmt w:val="bullet"/>
      <w:lvlText w:val=""/>
      <w:lvlJc w:val="left"/>
      <w:pPr>
        <w:ind w:left="1178" w:hanging="200"/>
      </w:pPr>
      <w:rPr>
        <w:rFonts w:ascii="Symbol" w:eastAsia="Symbol" w:hAnsi="Symbol" w:cs="Symbol" w:hint="default"/>
        <w:w w:val="100"/>
        <w:sz w:val="22"/>
        <w:szCs w:val="22"/>
        <w:lang w:val="it-IT" w:eastAsia="en-US" w:bidi="ar-SA"/>
      </w:rPr>
    </w:lvl>
    <w:lvl w:ilvl="1" w:tplc="9AD43DA8">
      <w:numFmt w:val="bullet"/>
      <w:lvlText w:val="•"/>
      <w:lvlJc w:val="left"/>
      <w:pPr>
        <w:ind w:left="2138" w:hanging="200"/>
      </w:pPr>
      <w:rPr>
        <w:rFonts w:hint="default"/>
        <w:lang w:val="it-IT" w:eastAsia="en-US" w:bidi="ar-SA"/>
      </w:rPr>
    </w:lvl>
    <w:lvl w:ilvl="2" w:tplc="D730F6A8">
      <w:numFmt w:val="bullet"/>
      <w:lvlText w:val="•"/>
      <w:lvlJc w:val="left"/>
      <w:pPr>
        <w:ind w:left="3096" w:hanging="200"/>
      </w:pPr>
      <w:rPr>
        <w:rFonts w:hint="default"/>
        <w:lang w:val="it-IT" w:eastAsia="en-US" w:bidi="ar-SA"/>
      </w:rPr>
    </w:lvl>
    <w:lvl w:ilvl="3" w:tplc="29C000D0">
      <w:numFmt w:val="bullet"/>
      <w:lvlText w:val="•"/>
      <w:lvlJc w:val="left"/>
      <w:pPr>
        <w:ind w:left="4054" w:hanging="200"/>
      </w:pPr>
      <w:rPr>
        <w:rFonts w:hint="default"/>
        <w:lang w:val="it-IT" w:eastAsia="en-US" w:bidi="ar-SA"/>
      </w:rPr>
    </w:lvl>
    <w:lvl w:ilvl="4" w:tplc="8EFC064A">
      <w:numFmt w:val="bullet"/>
      <w:lvlText w:val="•"/>
      <w:lvlJc w:val="left"/>
      <w:pPr>
        <w:ind w:left="5012" w:hanging="200"/>
      </w:pPr>
      <w:rPr>
        <w:rFonts w:hint="default"/>
        <w:lang w:val="it-IT" w:eastAsia="en-US" w:bidi="ar-SA"/>
      </w:rPr>
    </w:lvl>
    <w:lvl w:ilvl="5" w:tplc="805CE5CC">
      <w:numFmt w:val="bullet"/>
      <w:lvlText w:val="•"/>
      <w:lvlJc w:val="left"/>
      <w:pPr>
        <w:ind w:left="5970" w:hanging="200"/>
      </w:pPr>
      <w:rPr>
        <w:rFonts w:hint="default"/>
        <w:lang w:val="it-IT" w:eastAsia="en-US" w:bidi="ar-SA"/>
      </w:rPr>
    </w:lvl>
    <w:lvl w:ilvl="6" w:tplc="557282AC">
      <w:numFmt w:val="bullet"/>
      <w:lvlText w:val="•"/>
      <w:lvlJc w:val="left"/>
      <w:pPr>
        <w:ind w:left="6928" w:hanging="200"/>
      </w:pPr>
      <w:rPr>
        <w:rFonts w:hint="default"/>
        <w:lang w:val="it-IT" w:eastAsia="en-US" w:bidi="ar-SA"/>
      </w:rPr>
    </w:lvl>
    <w:lvl w:ilvl="7" w:tplc="9C2CDDE8">
      <w:numFmt w:val="bullet"/>
      <w:lvlText w:val="•"/>
      <w:lvlJc w:val="left"/>
      <w:pPr>
        <w:ind w:left="7886" w:hanging="200"/>
      </w:pPr>
      <w:rPr>
        <w:rFonts w:hint="default"/>
        <w:lang w:val="it-IT" w:eastAsia="en-US" w:bidi="ar-SA"/>
      </w:rPr>
    </w:lvl>
    <w:lvl w:ilvl="8" w:tplc="99B4F4BA">
      <w:numFmt w:val="bullet"/>
      <w:lvlText w:val="•"/>
      <w:lvlJc w:val="left"/>
      <w:pPr>
        <w:ind w:left="8844" w:hanging="200"/>
      </w:pPr>
      <w:rPr>
        <w:rFonts w:hint="default"/>
        <w:lang w:val="it-IT" w:eastAsia="en-US" w:bidi="ar-SA"/>
      </w:rPr>
    </w:lvl>
  </w:abstractNum>
  <w:abstractNum w:abstractNumId="4" w15:restartNumberingAfterBreak="0">
    <w:nsid w:val="14DF534B"/>
    <w:multiLevelType w:val="hybridMultilevel"/>
    <w:tmpl w:val="76D2E32C"/>
    <w:lvl w:ilvl="0" w:tplc="C7045A88">
      <w:start w:val="1"/>
      <w:numFmt w:val="lowerLetter"/>
      <w:lvlText w:val="%1)"/>
      <w:lvlJc w:val="left"/>
      <w:pPr>
        <w:ind w:left="712" w:hanging="255"/>
        <w:jc w:val="left"/>
      </w:pPr>
      <w:rPr>
        <w:rFonts w:ascii="Times New Roman" w:eastAsia="Times New Roman" w:hAnsi="Times New Roman" w:cs="Times New Roman" w:hint="default"/>
        <w:i/>
        <w:w w:val="100"/>
        <w:sz w:val="22"/>
        <w:szCs w:val="22"/>
        <w:lang w:val="it-IT" w:eastAsia="en-US" w:bidi="ar-SA"/>
      </w:rPr>
    </w:lvl>
    <w:lvl w:ilvl="1" w:tplc="AB044DF6">
      <w:numFmt w:val="bullet"/>
      <w:lvlText w:val="•"/>
      <w:lvlJc w:val="left"/>
      <w:pPr>
        <w:ind w:left="1724" w:hanging="255"/>
      </w:pPr>
      <w:rPr>
        <w:rFonts w:hint="default"/>
        <w:lang w:val="it-IT" w:eastAsia="en-US" w:bidi="ar-SA"/>
      </w:rPr>
    </w:lvl>
    <w:lvl w:ilvl="2" w:tplc="54E4285A">
      <w:numFmt w:val="bullet"/>
      <w:lvlText w:val="•"/>
      <w:lvlJc w:val="left"/>
      <w:pPr>
        <w:ind w:left="2728" w:hanging="255"/>
      </w:pPr>
      <w:rPr>
        <w:rFonts w:hint="default"/>
        <w:lang w:val="it-IT" w:eastAsia="en-US" w:bidi="ar-SA"/>
      </w:rPr>
    </w:lvl>
    <w:lvl w:ilvl="3" w:tplc="60BC88F6">
      <w:numFmt w:val="bullet"/>
      <w:lvlText w:val="•"/>
      <w:lvlJc w:val="left"/>
      <w:pPr>
        <w:ind w:left="3732" w:hanging="255"/>
      </w:pPr>
      <w:rPr>
        <w:rFonts w:hint="default"/>
        <w:lang w:val="it-IT" w:eastAsia="en-US" w:bidi="ar-SA"/>
      </w:rPr>
    </w:lvl>
    <w:lvl w:ilvl="4" w:tplc="B27CE344">
      <w:numFmt w:val="bullet"/>
      <w:lvlText w:val="•"/>
      <w:lvlJc w:val="left"/>
      <w:pPr>
        <w:ind w:left="4736" w:hanging="255"/>
      </w:pPr>
      <w:rPr>
        <w:rFonts w:hint="default"/>
        <w:lang w:val="it-IT" w:eastAsia="en-US" w:bidi="ar-SA"/>
      </w:rPr>
    </w:lvl>
    <w:lvl w:ilvl="5" w:tplc="54D61AF4">
      <w:numFmt w:val="bullet"/>
      <w:lvlText w:val="•"/>
      <w:lvlJc w:val="left"/>
      <w:pPr>
        <w:ind w:left="5740" w:hanging="255"/>
      </w:pPr>
      <w:rPr>
        <w:rFonts w:hint="default"/>
        <w:lang w:val="it-IT" w:eastAsia="en-US" w:bidi="ar-SA"/>
      </w:rPr>
    </w:lvl>
    <w:lvl w:ilvl="6" w:tplc="47A4AF74">
      <w:numFmt w:val="bullet"/>
      <w:lvlText w:val="•"/>
      <w:lvlJc w:val="left"/>
      <w:pPr>
        <w:ind w:left="6744" w:hanging="255"/>
      </w:pPr>
      <w:rPr>
        <w:rFonts w:hint="default"/>
        <w:lang w:val="it-IT" w:eastAsia="en-US" w:bidi="ar-SA"/>
      </w:rPr>
    </w:lvl>
    <w:lvl w:ilvl="7" w:tplc="AAC6F15A">
      <w:numFmt w:val="bullet"/>
      <w:lvlText w:val="•"/>
      <w:lvlJc w:val="left"/>
      <w:pPr>
        <w:ind w:left="7748" w:hanging="255"/>
      </w:pPr>
      <w:rPr>
        <w:rFonts w:hint="default"/>
        <w:lang w:val="it-IT" w:eastAsia="en-US" w:bidi="ar-SA"/>
      </w:rPr>
    </w:lvl>
    <w:lvl w:ilvl="8" w:tplc="BA9A5C84">
      <w:numFmt w:val="bullet"/>
      <w:lvlText w:val="•"/>
      <w:lvlJc w:val="left"/>
      <w:pPr>
        <w:ind w:left="8752" w:hanging="255"/>
      </w:pPr>
      <w:rPr>
        <w:rFonts w:hint="default"/>
        <w:lang w:val="it-IT" w:eastAsia="en-US" w:bidi="ar-SA"/>
      </w:rPr>
    </w:lvl>
  </w:abstractNum>
  <w:abstractNum w:abstractNumId="5" w15:restartNumberingAfterBreak="0">
    <w:nsid w:val="1BA66B96"/>
    <w:multiLevelType w:val="multilevel"/>
    <w:tmpl w:val="356CE7CE"/>
    <w:lvl w:ilvl="0">
      <w:start w:val="7"/>
      <w:numFmt w:val="decimal"/>
      <w:lvlText w:val="%1"/>
      <w:lvlJc w:val="left"/>
      <w:pPr>
        <w:ind w:left="1578" w:hanging="761"/>
        <w:jc w:val="left"/>
      </w:pPr>
      <w:rPr>
        <w:rFonts w:hint="default"/>
        <w:lang w:val="it-IT" w:eastAsia="en-US" w:bidi="ar-SA"/>
      </w:rPr>
    </w:lvl>
    <w:lvl w:ilvl="1">
      <w:start w:val="2"/>
      <w:numFmt w:val="decimal"/>
      <w:lvlText w:val="%1.%2"/>
      <w:lvlJc w:val="left"/>
      <w:pPr>
        <w:ind w:left="1578" w:hanging="761"/>
        <w:jc w:val="right"/>
      </w:pPr>
      <w:rPr>
        <w:rFonts w:ascii="Times New Roman" w:eastAsia="Times New Roman" w:hAnsi="Times New Roman" w:cs="Times New Roman" w:hint="default"/>
        <w:b/>
        <w:bCs/>
        <w:w w:val="100"/>
        <w:sz w:val="22"/>
        <w:szCs w:val="22"/>
        <w:lang w:val="it-IT" w:eastAsia="en-US" w:bidi="ar-SA"/>
      </w:rPr>
    </w:lvl>
    <w:lvl w:ilvl="2">
      <w:numFmt w:val="bullet"/>
      <w:lvlText w:val="-"/>
      <w:lvlJc w:val="left"/>
      <w:pPr>
        <w:ind w:left="2234" w:hanging="264"/>
      </w:pPr>
      <w:rPr>
        <w:rFonts w:ascii="Tahoma" w:eastAsia="Tahoma" w:hAnsi="Tahoma" w:cs="Tahoma" w:hint="default"/>
        <w:w w:val="100"/>
        <w:sz w:val="22"/>
        <w:szCs w:val="22"/>
        <w:lang w:val="it-IT" w:eastAsia="en-US" w:bidi="ar-SA"/>
      </w:rPr>
    </w:lvl>
    <w:lvl w:ilvl="3">
      <w:numFmt w:val="bullet"/>
      <w:lvlText w:val="•"/>
      <w:lvlJc w:val="left"/>
      <w:pPr>
        <w:ind w:left="4133" w:hanging="264"/>
      </w:pPr>
      <w:rPr>
        <w:rFonts w:hint="default"/>
        <w:lang w:val="it-IT" w:eastAsia="en-US" w:bidi="ar-SA"/>
      </w:rPr>
    </w:lvl>
    <w:lvl w:ilvl="4">
      <w:numFmt w:val="bullet"/>
      <w:lvlText w:val="•"/>
      <w:lvlJc w:val="left"/>
      <w:pPr>
        <w:ind w:left="5080" w:hanging="264"/>
      </w:pPr>
      <w:rPr>
        <w:rFonts w:hint="default"/>
        <w:lang w:val="it-IT" w:eastAsia="en-US" w:bidi="ar-SA"/>
      </w:rPr>
    </w:lvl>
    <w:lvl w:ilvl="5">
      <w:numFmt w:val="bullet"/>
      <w:lvlText w:val="•"/>
      <w:lvlJc w:val="left"/>
      <w:pPr>
        <w:ind w:left="6026" w:hanging="264"/>
      </w:pPr>
      <w:rPr>
        <w:rFonts w:hint="default"/>
        <w:lang w:val="it-IT" w:eastAsia="en-US" w:bidi="ar-SA"/>
      </w:rPr>
    </w:lvl>
    <w:lvl w:ilvl="6">
      <w:numFmt w:val="bullet"/>
      <w:lvlText w:val="•"/>
      <w:lvlJc w:val="left"/>
      <w:pPr>
        <w:ind w:left="6973" w:hanging="264"/>
      </w:pPr>
      <w:rPr>
        <w:rFonts w:hint="default"/>
        <w:lang w:val="it-IT" w:eastAsia="en-US" w:bidi="ar-SA"/>
      </w:rPr>
    </w:lvl>
    <w:lvl w:ilvl="7">
      <w:numFmt w:val="bullet"/>
      <w:lvlText w:val="•"/>
      <w:lvlJc w:val="left"/>
      <w:pPr>
        <w:ind w:left="7920" w:hanging="264"/>
      </w:pPr>
      <w:rPr>
        <w:rFonts w:hint="default"/>
        <w:lang w:val="it-IT" w:eastAsia="en-US" w:bidi="ar-SA"/>
      </w:rPr>
    </w:lvl>
    <w:lvl w:ilvl="8">
      <w:numFmt w:val="bullet"/>
      <w:lvlText w:val="•"/>
      <w:lvlJc w:val="left"/>
      <w:pPr>
        <w:ind w:left="8866" w:hanging="264"/>
      </w:pPr>
      <w:rPr>
        <w:rFonts w:hint="default"/>
        <w:lang w:val="it-IT" w:eastAsia="en-US" w:bidi="ar-SA"/>
      </w:rPr>
    </w:lvl>
  </w:abstractNum>
  <w:abstractNum w:abstractNumId="6" w15:restartNumberingAfterBreak="0">
    <w:nsid w:val="2C6978CA"/>
    <w:multiLevelType w:val="hybridMultilevel"/>
    <w:tmpl w:val="5B0EBDB4"/>
    <w:lvl w:ilvl="0" w:tplc="40EE59B0">
      <w:start w:val="1"/>
      <w:numFmt w:val="lowerLetter"/>
      <w:lvlText w:val="%1)"/>
      <w:lvlJc w:val="left"/>
      <w:pPr>
        <w:ind w:left="1017" w:hanging="560"/>
        <w:jc w:val="left"/>
      </w:pPr>
      <w:rPr>
        <w:rFonts w:ascii="Times New Roman" w:eastAsia="Times New Roman" w:hAnsi="Times New Roman" w:cs="Times New Roman" w:hint="default"/>
        <w:w w:val="100"/>
        <w:sz w:val="22"/>
        <w:szCs w:val="22"/>
        <w:lang w:val="it-IT" w:eastAsia="en-US" w:bidi="ar-SA"/>
      </w:rPr>
    </w:lvl>
    <w:lvl w:ilvl="1" w:tplc="52669A78">
      <w:numFmt w:val="bullet"/>
      <w:lvlText w:val="–"/>
      <w:lvlJc w:val="left"/>
      <w:pPr>
        <w:ind w:left="1101" w:hanging="276"/>
      </w:pPr>
      <w:rPr>
        <w:rFonts w:ascii="Arial" w:eastAsia="Arial" w:hAnsi="Arial" w:cs="Arial" w:hint="default"/>
        <w:w w:val="100"/>
        <w:sz w:val="22"/>
        <w:szCs w:val="22"/>
        <w:lang w:val="it-IT" w:eastAsia="en-US" w:bidi="ar-SA"/>
      </w:rPr>
    </w:lvl>
    <w:lvl w:ilvl="2" w:tplc="5C827782">
      <w:numFmt w:val="bullet"/>
      <w:lvlText w:val="•"/>
      <w:lvlJc w:val="left"/>
      <w:pPr>
        <w:ind w:left="2173" w:hanging="276"/>
      </w:pPr>
      <w:rPr>
        <w:rFonts w:hint="default"/>
        <w:lang w:val="it-IT" w:eastAsia="en-US" w:bidi="ar-SA"/>
      </w:rPr>
    </w:lvl>
    <w:lvl w:ilvl="3" w:tplc="277E8576">
      <w:numFmt w:val="bullet"/>
      <w:lvlText w:val="•"/>
      <w:lvlJc w:val="left"/>
      <w:pPr>
        <w:ind w:left="3246" w:hanging="276"/>
      </w:pPr>
      <w:rPr>
        <w:rFonts w:hint="default"/>
        <w:lang w:val="it-IT" w:eastAsia="en-US" w:bidi="ar-SA"/>
      </w:rPr>
    </w:lvl>
    <w:lvl w:ilvl="4" w:tplc="5E6E01D6">
      <w:numFmt w:val="bullet"/>
      <w:lvlText w:val="•"/>
      <w:lvlJc w:val="left"/>
      <w:pPr>
        <w:ind w:left="4320" w:hanging="276"/>
      </w:pPr>
      <w:rPr>
        <w:rFonts w:hint="default"/>
        <w:lang w:val="it-IT" w:eastAsia="en-US" w:bidi="ar-SA"/>
      </w:rPr>
    </w:lvl>
    <w:lvl w:ilvl="5" w:tplc="E774F3D0">
      <w:numFmt w:val="bullet"/>
      <w:lvlText w:val="•"/>
      <w:lvlJc w:val="left"/>
      <w:pPr>
        <w:ind w:left="5393" w:hanging="276"/>
      </w:pPr>
      <w:rPr>
        <w:rFonts w:hint="default"/>
        <w:lang w:val="it-IT" w:eastAsia="en-US" w:bidi="ar-SA"/>
      </w:rPr>
    </w:lvl>
    <w:lvl w:ilvl="6" w:tplc="FE886C32">
      <w:numFmt w:val="bullet"/>
      <w:lvlText w:val="•"/>
      <w:lvlJc w:val="left"/>
      <w:pPr>
        <w:ind w:left="6466" w:hanging="276"/>
      </w:pPr>
      <w:rPr>
        <w:rFonts w:hint="default"/>
        <w:lang w:val="it-IT" w:eastAsia="en-US" w:bidi="ar-SA"/>
      </w:rPr>
    </w:lvl>
    <w:lvl w:ilvl="7" w:tplc="4F4C7E56">
      <w:numFmt w:val="bullet"/>
      <w:lvlText w:val="•"/>
      <w:lvlJc w:val="left"/>
      <w:pPr>
        <w:ind w:left="7540" w:hanging="276"/>
      </w:pPr>
      <w:rPr>
        <w:rFonts w:hint="default"/>
        <w:lang w:val="it-IT" w:eastAsia="en-US" w:bidi="ar-SA"/>
      </w:rPr>
    </w:lvl>
    <w:lvl w:ilvl="8" w:tplc="1812D588">
      <w:numFmt w:val="bullet"/>
      <w:lvlText w:val="•"/>
      <w:lvlJc w:val="left"/>
      <w:pPr>
        <w:ind w:left="8613" w:hanging="276"/>
      </w:pPr>
      <w:rPr>
        <w:rFonts w:hint="default"/>
        <w:lang w:val="it-IT" w:eastAsia="en-US" w:bidi="ar-SA"/>
      </w:rPr>
    </w:lvl>
  </w:abstractNum>
  <w:abstractNum w:abstractNumId="7" w15:restartNumberingAfterBreak="0">
    <w:nsid w:val="2E8140AB"/>
    <w:multiLevelType w:val="multilevel"/>
    <w:tmpl w:val="3B6AB508"/>
    <w:lvl w:ilvl="0">
      <w:start w:val="2"/>
      <w:numFmt w:val="decimal"/>
      <w:lvlText w:val="%1"/>
      <w:lvlJc w:val="left"/>
      <w:pPr>
        <w:ind w:left="1182" w:hanging="497"/>
        <w:jc w:val="left"/>
      </w:pPr>
      <w:rPr>
        <w:rFonts w:hint="default"/>
        <w:lang w:val="it-IT" w:eastAsia="en-US" w:bidi="ar-SA"/>
      </w:rPr>
    </w:lvl>
    <w:lvl w:ilvl="1">
      <w:start w:val="6"/>
      <w:numFmt w:val="decimal"/>
      <w:lvlText w:val="%1.%2"/>
      <w:lvlJc w:val="left"/>
      <w:pPr>
        <w:ind w:left="1182" w:hanging="497"/>
        <w:jc w:val="left"/>
      </w:pPr>
      <w:rPr>
        <w:rFonts w:hint="default"/>
        <w:lang w:val="it-IT" w:eastAsia="en-US" w:bidi="ar-SA"/>
      </w:rPr>
    </w:lvl>
    <w:lvl w:ilvl="2">
      <w:start w:val="2"/>
      <w:numFmt w:val="decimal"/>
      <w:lvlText w:val="%1.%2.%3"/>
      <w:lvlJc w:val="left"/>
      <w:pPr>
        <w:ind w:left="1182" w:hanging="497"/>
        <w:jc w:val="left"/>
      </w:pPr>
      <w:rPr>
        <w:rFonts w:ascii="Times New Roman" w:eastAsia="Times New Roman" w:hAnsi="Times New Roman" w:cs="Times New Roman" w:hint="default"/>
        <w:b/>
        <w:bCs/>
        <w:i/>
        <w:w w:val="100"/>
        <w:sz w:val="22"/>
        <w:szCs w:val="22"/>
        <w:lang w:val="it-IT" w:eastAsia="en-US" w:bidi="ar-SA"/>
      </w:rPr>
    </w:lvl>
    <w:lvl w:ilvl="3">
      <w:start w:val="1"/>
      <w:numFmt w:val="decimal"/>
      <w:lvlText w:val="%4)"/>
      <w:lvlJc w:val="left"/>
      <w:pPr>
        <w:ind w:left="1178" w:hanging="255"/>
        <w:jc w:val="left"/>
      </w:pPr>
      <w:rPr>
        <w:rFonts w:hint="default"/>
        <w:w w:val="100"/>
        <w:lang w:val="it-IT" w:eastAsia="en-US" w:bidi="ar-SA"/>
      </w:rPr>
    </w:lvl>
    <w:lvl w:ilvl="4">
      <w:start w:val="1"/>
      <w:numFmt w:val="decimal"/>
      <w:lvlText w:val="%4.%5."/>
      <w:lvlJc w:val="left"/>
      <w:pPr>
        <w:ind w:left="1403" w:hanging="387"/>
        <w:jc w:val="left"/>
      </w:pPr>
      <w:rPr>
        <w:rFonts w:ascii="Times New Roman" w:eastAsia="Times New Roman" w:hAnsi="Times New Roman" w:cs="Times New Roman" w:hint="default"/>
        <w:b/>
        <w:bCs/>
        <w:w w:val="100"/>
        <w:sz w:val="22"/>
        <w:szCs w:val="22"/>
        <w:lang w:val="it-IT" w:eastAsia="en-US" w:bidi="ar-SA"/>
      </w:rPr>
    </w:lvl>
    <w:lvl w:ilvl="5">
      <w:numFmt w:val="bullet"/>
      <w:lvlText w:val="•"/>
      <w:lvlJc w:val="left"/>
      <w:pPr>
        <w:ind w:left="5560" w:hanging="387"/>
      </w:pPr>
      <w:rPr>
        <w:rFonts w:hint="default"/>
        <w:lang w:val="it-IT" w:eastAsia="en-US" w:bidi="ar-SA"/>
      </w:rPr>
    </w:lvl>
    <w:lvl w:ilvl="6">
      <w:numFmt w:val="bullet"/>
      <w:lvlText w:val="•"/>
      <w:lvlJc w:val="left"/>
      <w:pPr>
        <w:ind w:left="6600" w:hanging="387"/>
      </w:pPr>
      <w:rPr>
        <w:rFonts w:hint="default"/>
        <w:lang w:val="it-IT" w:eastAsia="en-US" w:bidi="ar-SA"/>
      </w:rPr>
    </w:lvl>
    <w:lvl w:ilvl="7">
      <w:numFmt w:val="bullet"/>
      <w:lvlText w:val="•"/>
      <w:lvlJc w:val="left"/>
      <w:pPr>
        <w:ind w:left="7640" w:hanging="387"/>
      </w:pPr>
      <w:rPr>
        <w:rFonts w:hint="default"/>
        <w:lang w:val="it-IT" w:eastAsia="en-US" w:bidi="ar-SA"/>
      </w:rPr>
    </w:lvl>
    <w:lvl w:ilvl="8">
      <w:numFmt w:val="bullet"/>
      <w:lvlText w:val="•"/>
      <w:lvlJc w:val="left"/>
      <w:pPr>
        <w:ind w:left="8680" w:hanging="387"/>
      </w:pPr>
      <w:rPr>
        <w:rFonts w:hint="default"/>
        <w:lang w:val="it-IT" w:eastAsia="en-US" w:bidi="ar-SA"/>
      </w:rPr>
    </w:lvl>
  </w:abstractNum>
  <w:abstractNum w:abstractNumId="8" w15:restartNumberingAfterBreak="0">
    <w:nsid w:val="2FB60693"/>
    <w:multiLevelType w:val="hybridMultilevel"/>
    <w:tmpl w:val="D0DC28FA"/>
    <w:lvl w:ilvl="0" w:tplc="55586E02">
      <w:start w:val="1"/>
      <w:numFmt w:val="lowerLetter"/>
      <w:lvlText w:val="%1)"/>
      <w:lvlJc w:val="left"/>
      <w:pPr>
        <w:ind w:left="69" w:hanging="245"/>
        <w:jc w:val="left"/>
      </w:pPr>
      <w:rPr>
        <w:rFonts w:ascii="Times New Roman" w:eastAsia="Times New Roman" w:hAnsi="Times New Roman" w:cs="Times New Roman" w:hint="default"/>
        <w:w w:val="100"/>
        <w:sz w:val="22"/>
        <w:szCs w:val="22"/>
        <w:lang w:val="it-IT" w:eastAsia="en-US" w:bidi="ar-SA"/>
      </w:rPr>
    </w:lvl>
    <w:lvl w:ilvl="1" w:tplc="C41CDA4E">
      <w:numFmt w:val="bullet"/>
      <w:lvlText w:val="•"/>
      <w:lvlJc w:val="left"/>
      <w:pPr>
        <w:ind w:left="784" w:hanging="245"/>
      </w:pPr>
      <w:rPr>
        <w:rFonts w:hint="default"/>
        <w:lang w:val="it-IT" w:eastAsia="en-US" w:bidi="ar-SA"/>
      </w:rPr>
    </w:lvl>
    <w:lvl w:ilvl="2" w:tplc="83F49A74">
      <w:numFmt w:val="bullet"/>
      <w:lvlText w:val="•"/>
      <w:lvlJc w:val="left"/>
      <w:pPr>
        <w:ind w:left="1508" w:hanging="245"/>
      </w:pPr>
      <w:rPr>
        <w:rFonts w:hint="default"/>
        <w:lang w:val="it-IT" w:eastAsia="en-US" w:bidi="ar-SA"/>
      </w:rPr>
    </w:lvl>
    <w:lvl w:ilvl="3" w:tplc="C1DEF01C">
      <w:numFmt w:val="bullet"/>
      <w:lvlText w:val="•"/>
      <w:lvlJc w:val="left"/>
      <w:pPr>
        <w:ind w:left="2232" w:hanging="245"/>
      </w:pPr>
      <w:rPr>
        <w:rFonts w:hint="default"/>
        <w:lang w:val="it-IT" w:eastAsia="en-US" w:bidi="ar-SA"/>
      </w:rPr>
    </w:lvl>
    <w:lvl w:ilvl="4" w:tplc="17E2BAC6">
      <w:numFmt w:val="bullet"/>
      <w:lvlText w:val="•"/>
      <w:lvlJc w:val="left"/>
      <w:pPr>
        <w:ind w:left="2956" w:hanging="245"/>
      </w:pPr>
      <w:rPr>
        <w:rFonts w:hint="default"/>
        <w:lang w:val="it-IT" w:eastAsia="en-US" w:bidi="ar-SA"/>
      </w:rPr>
    </w:lvl>
    <w:lvl w:ilvl="5" w:tplc="DDEA10DA">
      <w:numFmt w:val="bullet"/>
      <w:lvlText w:val="•"/>
      <w:lvlJc w:val="left"/>
      <w:pPr>
        <w:ind w:left="3680" w:hanging="245"/>
      </w:pPr>
      <w:rPr>
        <w:rFonts w:hint="default"/>
        <w:lang w:val="it-IT" w:eastAsia="en-US" w:bidi="ar-SA"/>
      </w:rPr>
    </w:lvl>
    <w:lvl w:ilvl="6" w:tplc="F86CD0AA">
      <w:numFmt w:val="bullet"/>
      <w:lvlText w:val="•"/>
      <w:lvlJc w:val="left"/>
      <w:pPr>
        <w:ind w:left="4404" w:hanging="245"/>
      </w:pPr>
      <w:rPr>
        <w:rFonts w:hint="default"/>
        <w:lang w:val="it-IT" w:eastAsia="en-US" w:bidi="ar-SA"/>
      </w:rPr>
    </w:lvl>
    <w:lvl w:ilvl="7" w:tplc="B4FE14C4">
      <w:numFmt w:val="bullet"/>
      <w:lvlText w:val="•"/>
      <w:lvlJc w:val="left"/>
      <w:pPr>
        <w:ind w:left="5128" w:hanging="245"/>
      </w:pPr>
      <w:rPr>
        <w:rFonts w:hint="default"/>
        <w:lang w:val="it-IT" w:eastAsia="en-US" w:bidi="ar-SA"/>
      </w:rPr>
    </w:lvl>
    <w:lvl w:ilvl="8" w:tplc="F5D2FB7E">
      <w:numFmt w:val="bullet"/>
      <w:lvlText w:val="•"/>
      <w:lvlJc w:val="left"/>
      <w:pPr>
        <w:ind w:left="5852" w:hanging="245"/>
      </w:pPr>
      <w:rPr>
        <w:rFonts w:hint="default"/>
        <w:lang w:val="it-IT" w:eastAsia="en-US" w:bidi="ar-SA"/>
      </w:rPr>
    </w:lvl>
  </w:abstractNum>
  <w:abstractNum w:abstractNumId="9" w15:restartNumberingAfterBreak="0">
    <w:nsid w:val="328674B7"/>
    <w:multiLevelType w:val="multilevel"/>
    <w:tmpl w:val="E6E6AB02"/>
    <w:lvl w:ilvl="0">
      <w:start w:val="4"/>
      <w:numFmt w:val="decimal"/>
      <w:lvlText w:val="%1"/>
      <w:lvlJc w:val="left"/>
      <w:pPr>
        <w:ind w:left="1509" w:hanging="332"/>
        <w:jc w:val="left"/>
      </w:pPr>
      <w:rPr>
        <w:rFonts w:hint="default"/>
        <w:lang w:val="it-IT" w:eastAsia="en-US" w:bidi="ar-SA"/>
      </w:rPr>
    </w:lvl>
    <w:lvl w:ilvl="1">
      <w:start w:val="1"/>
      <w:numFmt w:val="decimal"/>
      <w:lvlText w:val="%1.%2"/>
      <w:lvlJc w:val="left"/>
      <w:pPr>
        <w:ind w:left="1509" w:hanging="332"/>
        <w:jc w:val="left"/>
      </w:pPr>
      <w:rPr>
        <w:rFonts w:ascii="Times New Roman" w:eastAsia="Times New Roman" w:hAnsi="Times New Roman" w:cs="Times New Roman" w:hint="default"/>
        <w:b/>
        <w:bCs/>
        <w:i/>
        <w:w w:val="100"/>
        <w:sz w:val="22"/>
        <w:szCs w:val="22"/>
        <w:lang w:val="it-IT" w:eastAsia="en-US" w:bidi="ar-SA"/>
      </w:rPr>
    </w:lvl>
    <w:lvl w:ilvl="2">
      <w:numFmt w:val="bullet"/>
      <w:lvlText w:val="•"/>
      <w:lvlJc w:val="left"/>
      <w:pPr>
        <w:ind w:left="3352" w:hanging="332"/>
      </w:pPr>
      <w:rPr>
        <w:rFonts w:hint="default"/>
        <w:lang w:val="it-IT" w:eastAsia="en-US" w:bidi="ar-SA"/>
      </w:rPr>
    </w:lvl>
    <w:lvl w:ilvl="3">
      <w:numFmt w:val="bullet"/>
      <w:lvlText w:val="•"/>
      <w:lvlJc w:val="left"/>
      <w:pPr>
        <w:ind w:left="4278" w:hanging="332"/>
      </w:pPr>
      <w:rPr>
        <w:rFonts w:hint="default"/>
        <w:lang w:val="it-IT" w:eastAsia="en-US" w:bidi="ar-SA"/>
      </w:rPr>
    </w:lvl>
    <w:lvl w:ilvl="4">
      <w:numFmt w:val="bullet"/>
      <w:lvlText w:val="•"/>
      <w:lvlJc w:val="left"/>
      <w:pPr>
        <w:ind w:left="5204" w:hanging="332"/>
      </w:pPr>
      <w:rPr>
        <w:rFonts w:hint="default"/>
        <w:lang w:val="it-IT" w:eastAsia="en-US" w:bidi="ar-SA"/>
      </w:rPr>
    </w:lvl>
    <w:lvl w:ilvl="5">
      <w:numFmt w:val="bullet"/>
      <w:lvlText w:val="•"/>
      <w:lvlJc w:val="left"/>
      <w:pPr>
        <w:ind w:left="6130" w:hanging="332"/>
      </w:pPr>
      <w:rPr>
        <w:rFonts w:hint="default"/>
        <w:lang w:val="it-IT" w:eastAsia="en-US" w:bidi="ar-SA"/>
      </w:rPr>
    </w:lvl>
    <w:lvl w:ilvl="6">
      <w:numFmt w:val="bullet"/>
      <w:lvlText w:val="•"/>
      <w:lvlJc w:val="left"/>
      <w:pPr>
        <w:ind w:left="7056" w:hanging="332"/>
      </w:pPr>
      <w:rPr>
        <w:rFonts w:hint="default"/>
        <w:lang w:val="it-IT" w:eastAsia="en-US" w:bidi="ar-SA"/>
      </w:rPr>
    </w:lvl>
    <w:lvl w:ilvl="7">
      <w:numFmt w:val="bullet"/>
      <w:lvlText w:val="•"/>
      <w:lvlJc w:val="left"/>
      <w:pPr>
        <w:ind w:left="7982" w:hanging="332"/>
      </w:pPr>
      <w:rPr>
        <w:rFonts w:hint="default"/>
        <w:lang w:val="it-IT" w:eastAsia="en-US" w:bidi="ar-SA"/>
      </w:rPr>
    </w:lvl>
    <w:lvl w:ilvl="8">
      <w:numFmt w:val="bullet"/>
      <w:lvlText w:val="•"/>
      <w:lvlJc w:val="left"/>
      <w:pPr>
        <w:ind w:left="8908" w:hanging="332"/>
      </w:pPr>
      <w:rPr>
        <w:rFonts w:hint="default"/>
        <w:lang w:val="it-IT" w:eastAsia="en-US" w:bidi="ar-SA"/>
      </w:rPr>
    </w:lvl>
  </w:abstractNum>
  <w:abstractNum w:abstractNumId="10" w15:restartNumberingAfterBreak="0">
    <w:nsid w:val="36A87765"/>
    <w:multiLevelType w:val="multilevel"/>
    <w:tmpl w:val="679AE2A6"/>
    <w:lvl w:ilvl="0">
      <w:start w:val="2"/>
      <w:numFmt w:val="decimal"/>
      <w:lvlText w:val="%1"/>
      <w:lvlJc w:val="left"/>
      <w:pPr>
        <w:ind w:left="844" w:hanging="332"/>
        <w:jc w:val="left"/>
      </w:pPr>
      <w:rPr>
        <w:rFonts w:hint="default"/>
        <w:lang w:val="it-IT" w:eastAsia="en-US" w:bidi="ar-SA"/>
      </w:rPr>
    </w:lvl>
    <w:lvl w:ilvl="1">
      <w:start w:val="6"/>
      <w:numFmt w:val="decimal"/>
      <w:lvlText w:val="%1.%2"/>
      <w:lvlJc w:val="left"/>
      <w:pPr>
        <w:ind w:left="844" w:hanging="332"/>
        <w:jc w:val="left"/>
      </w:pPr>
      <w:rPr>
        <w:rFonts w:ascii="Times New Roman" w:eastAsia="Times New Roman" w:hAnsi="Times New Roman" w:cs="Times New Roman" w:hint="default"/>
        <w:b/>
        <w:bCs/>
        <w:w w:val="100"/>
        <w:sz w:val="22"/>
        <w:szCs w:val="22"/>
        <w:lang w:val="it-IT" w:eastAsia="en-US" w:bidi="ar-SA"/>
      </w:rPr>
    </w:lvl>
    <w:lvl w:ilvl="2">
      <w:start w:val="1"/>
      <w:numFmt w:val="decimal"/>
      <w:lvlText w:val="%1.%2.%3."/>
      <w:lvlJc w:val="left"/>
      <w:pPr>
        <w:ind w:left="1293" w:hanging="552"/>
        <w:jc w:val="left"/>
      </w:pPr>
      <w:rPr>
        <w:rFonts w:ascii="Times New Roman" w:eastAsia="Times New Roman" w:hAnsi="Times New Roman" w:cs="Times New Roman" w:hint="default"/>
        <w:b/>
        <w:bCs/>
        <w:w w:val="100"/>
        <w:sz w:val="22"/>
        <w:szCs w:val="22"/>
        <w:lang w:val="it-IT" w:eastAsia="en-US" w:bidi="ar-SA"/>
      </w:rPr>
    </w:lvl>
    <w:lvl w:ilvl="3">
      <w:numFmt w:val="bullet"/>
      <w:lvlText w:val="•"/>
      <w:lvlJc w:val="left"/>
      <w:pPr>
        <w:ind w:left="3402" w:hanging="552"/>
      </w:pPr>
      <w:rPr>
        <w:rFonts w:hint="default"/>
        <w:lang w:val="it-IT" w:eastAsia="en-US" w:bidi="ar-SA"/>
      </w:rPr>
    </w:lvl>
    <w:lvl w:ilvl="4">
      <w:numFmt w:val="bullet"/>
      <w:lvlText w:val="•"/>
      <w:lvlJc w:val="left"/>
      <w:pPr>
        <w:ind w:left="4453" w:hanging="552"/>
      </w:pPr>
      <w:rPr>
        <w:rFonts w:hint="default"/>
        <w:lang w:val="it-IT" w:eastAsia="en-US" w:bidi="ar-SA"/>
      </w:rPr>
    </w:lvl>
    <w:lvl w:ilvl="5">
      <w:numFmt w:val="bullet"/>
      <w:lvlText w:val="•"/>
      <w:lvlJc w:val="left"/>
      <w:pPr>
        <w:ind w:left="5504" w:hanging="552"/>
      </w:pPr>
      <w:rPr>
        <w:rFonts w:hint="default"/>
        <w:lang w:val="it-IT" w:eastAsia="en-US" w:bidi="ar-SA"/>
      </w:rPr>
    </w:lvl>
    <w:lvl w:ilvl="6">
      <w:numFmt w:val="bullet"/>
      <w:lvlText w:val="•"/>
      <w:lvlJc w:val="left"/>
      <w:pPr>
        <w:ind w:left="6555" w:hanging="552"/>
      </w:pPr>
      <w:rPr>
        <w:rFonts w:hint="default"/>
        <w:lang w:val="it-IT" w:eastAsia="en-US" w:bidi="ar-SA"/>
      </w:rPr>
    </w:lvl>
    <w:lvl w:ilvl="7">
      <w:numFmt w:val="bullet"/>
      <w:lvlText w:val="•"/>
      <w:lvlJc w:val="left"/>
      <w:pPr>
        <w:ind w:left="7606" w:hanging="552"/>
      </w:pPr>
      <w:rPr>
        <w:rFonts w:hint="default"/>
        <w:lang w:val="it-IT" w:eastAsia="en-US" w:bidi="ar-SA"/>
      </w:rPr>
    </w:lvl>
    <w:lvl w:ilvl="8">
      <w:numFmt w:val="bullet"/>
      <w:lvlText w:val="•"/>
      <w:lvlJc w:val="left"/>
      <w:pPr>
        <w:ind w:left="8657" w:hanging="552"/>
      </w:pPr>
      <w:rPr>
        <w:rFonts w:hint="default"/>
        <w:lang w:val="it-IT" w:eastAsia="en-US" w:bidi="ar-SA"/>
      </w:rPr>
    </w:lvl>
  </w:abstractNum>
  <w:abstractNum w:abstractNumId="11" w15:restartNumberingAfterBreak="0">
    <w:nsid w:val="3B4A425E"/>
    <w:multiLevelType w:val="hybridMultilevel"/>
    <w:tmpl w:val="7F4018A0"/>
    <w:lvl w:ilvl="0" w:tplc="F9AA7874">
      <w:numFmt w:val="bullet"/>
      <w:lvlText w:val="–"/>
      <w:lvlJc w:val="left"/>
      <w:pPr>
        <w:ind w:left="1046" w:hanging="360"/>
      </w:pPr>
      <w:rPr>
        <w:rFonts w:ascii="Times New Roman" w:eastAsia="Times New Roman" w:hAnsi="Times New Roman" w:cs="Times New Roman" w:hint="default"/>
        <w:w w:val="100"/>
        <w:sz w:val="22"/>
        <w:szCs w:val="22"/>
        <w:lang w:val="it-IT" w:eastAsia="en-US" w:bidi="ar-SA"/>
      </w:rPr>
    </w:lvl>
    <w:lvl w:ilvl="1" w:tplc="6E705008">
      <w:numFmt w:val="bullet"/>
      <w:lvlText w:val="•"/>
      <w:lvlJc w:val="left"/>
      <w:pPr>
        <w:ind w:left="2012" w:hanging="360"/>
      </w:pPr>
      <w:rPr>
        <w:rFonts w:hint="default"/>
        <w:lang w:val="it-IT" w:eastAsia="en-US" w:bidi="ar-SA"/>
      </w:rPr>
    </w:lvl>
    <w:lvl w:ilvl="2" w:tplc="BEF06E02">
      <w:numFmt w:val="bullet"/>
      <w:lvlText w:val="•"/>
      <w:lvlJc w:val="left"/>
      <w:pPr>
        <w:ind w:left="2984" w:hanging="360"/>
      </w:pPr>
      <w:rPr>
        <w:rFonts w:hint="default"/>
        <w:lang w:val="it-IT" w:eastAsia="en-US" w:bidi="ar-SA"/>
      </w:rPr>
    </w:lvl>
    <w:lvl w:ilvl="3" w:tplc="AB4ACD8C">
      <w:numFmt w:val="bullet"/>
      <w:lvlText w:val="•"/>
      <w:lvlJc w:val="left"/>
      <w:pPr>
        <w:ind w:left="3956" w:hanging="360"/>
      </w:pPr>
      <w:rPr>
        <w:rFonts w:hint="default"/>
        <w:lang w:val="it-IT" w:eastAsia="en-US" w:bidi="ar-SA"/>
      </w:rPr>
    </w:lvl>
    <w:lvl w:ilvl="4" w:tplc="2D7A019A">
      <w:numFmt w:val="bullet"/>
      <w:lvlText w:val="•"/>
      <w:lvlJc w:val="left"/>
      <w:pPr>
        <w:ind w:left="4928" w:hanging="360"/>
      </w:pPr>
      <w:rPr>
        <w:rFonts w:hint="default"/>
        <w:lang w:val="it-IT" w:eastAsia="en-US" w:bidi="ar-SA"/>
      </w:rPr>
    </w:lvl>
    <w:lvl w:ilvl="5" w:tplc="CE145518">
      <w:numFmt w:val="bullet"/>
      <w:lvlText w:val="•"/>
      <w:lvlJc w:val="left"/>
      <w:pPr>
        <w:ind w:left="5900" w:hanging="360"/>
      </w:pPr>
      <w:rPr>
        <w:rFonts w:hint="default"/>
        <w:lang w:val="it-IT" w:eastAsia="en-US" w:bidi="ar-SA"/>
      </w:rPr>
    </w:lvl>
    <w:lvl w:ilvl="6" w:tplc="F37455A4">
      <w:numFmt w:val="bullet"/>
      <w:lvlText w:val="•"/>
      <w:lvlJc w:val="left"/>
      <w:pPr>
        <w:ind w:left="6872" w:hanging="360"/>
      </w:pPr>
      <w:rPr>
        <w:rFonts w:hint="default"/>
        <w:lang w:val="it-IT" w:eastAsia="en-US" w:bidi="ar-SA"/>
      </w:rPr>
    </w:lvl>
    <w:lvl w:ilvl="7" w:tplc="DB3A012E">
      <w:numFmt w:val="bullet"/>
      <w:lvlText w:val="•"/>
      <w:lvlJc w:val="left"/>
      <w:pPr>
        <w:ind w:left="7844" w:hanging="360"/>
      </w:pPr>
      <w:rPr>
        <w:rFonts w:hint="default"/>
        <w:lang w:val="it-IT" w:eastAsia="en-US" w:bidi="ar-SA"/>
      </w:rPr>
    </w:lvl>
    <w:lvl w:ilvl="8" w:tplc="9690A182">
      <w:numFmt w:val="bullet"/>
      <w:lvlText w:val="•"/>
      <w:lvlJc w:val="left"/>
      <w:pPr>
        <w:ind w:left="8816" w:hanging="360"/>
      </w:pPr>
      <w:rPr>
        <w:rFonts w:hint="default"/>
        <w:lang w:val="it-IT" w:eastAsia="en-US" w:bidi="ar-SA"/>
      </w:rPr>
    </w:lvl>
  </w:abstractNum>
  <w:abstractNum w:abstractNumId="12" w15:restartNumberingAfterBreak="0">
    <w:nsid w:val="3F154F1D"/>
    <w:multiLevelType w:val="multilevel"/>
    <w:tmpl w:val="A89E3F06"/>
    <w:lvl w:ilvl="0">
      <w:start w:val="5"/>
      <w:numFmt w:val="decimal"/>
      <w:lvlText w:val="%1"/>
      <w:lvlJc w:val="left"/>
      <w:pPr>
        <w:ind w:left="1403" w:hanging="387"/>
        <w:jc w:val="left"/>
      </w:pPr>
      <w:rPr>
        <w:rFonts w:hint="default"/>
        <w:lang w:val="it-IT" w:eastAsia="en-US" w:bidi="ar-SA"/>
      </w:rPr>
    </w:lvl>
    <w:lvl w:ilvl="1">
      <w:start w:val="2"/>
      <w:numFmt w:val="decimal"/>
      <w:lvlText w:val="%1.%2."/>
      <w:lvlJc w:val="left"/>
      <w:pPr>
        <w:ind w:left="1403" w:hanging="387"/>
        <w:jc w:val="left"/>
      </w:pPr>
      <w:rPr>
        <w:rFonts w:ascii="Times New Roman" w:eastAsia="Times New Roman" w:hAnsi="Times New Roman" w:cs="Times New Roman" w:hint="default"/>
        <w:b/>
        <w:bCs/>
        <w:i/>
        <w:w w:val="100"/>
        <w:sz w:val="22"/>
        <w:szCs w:val="22"/>
        <w:lang w:val="it-IT" w:eastAsia="en-US" w:bidi="ar-SA"/>
      </w:rPr>
    </w:lvl>
    <w:lvl w:ilvl="2">
      <w:numFmt w:val="bullet"/>
      <w:lvlText w:val="•"/>
      <w:lvlJc w:val="left"/>
      <w:pPr>
        <w:ind w:left="3272" w:hanging="387"/>
      </w:pPr>
      <w:rPr>
        <w:rFonts w:hint="default"/>
        <w:lang w:val="it-IT" w:eastAsia="en-US" w:bidi="ar-SA"/>
      </w:rPr>
    </w:lvl>
    <w:lvl w:ilvl="3">
      <w:numFmt w:val="bullet"/>
      <w:lvlText w:val="•"/>
      <w:lvlJc w:val="left"/>
      <w:pPr>
        <w:ind w:left="4208" w:hanging="387"/>
      </w:pPr>
      <w:rPr>
        <w:rFonts w:hint="default"/>
        <w:lang w:val="it-IT" w:eastAsia="en-US" w:bidi="ar-SA"/>
      </w:rPr>
    </w:lvl>
    <w:lvl w:ilvl="4">
      <w:numFmt w:val="bullet"/>
      <w:lvlText w:val="•"/>
      <w:lvlJc w:val="left"/>
      <w:pPr>
        <w:ind w:left="5144" w:hanging="387"/>
      </w:pPr>
      <w:rPr>
        <w:rFonts w:hint="default"/>
        <w:lang w:val="it-IT" w:eastAsia="en-US" w:bidi="ar-SA"/>
      </w:rPr>
    </w:lvl>
    <w:lvl w:ilvl="5">
      <w:numFmt w:val="bullet"/>
      <w:lvlText w:val="•"/>
      <w:lvlJc w:val="left"/>
      <w:pPr>
        <w:ind w:left="6080" w:hanging="387"/>
      </w:pPr>
      <w:rPr>
        <w:rFonts w:hint="default"/>
        <w:lang w:val="it-IT" w:eastAsia="en-US" w:bidi="ar-SA"/>
      </w:rPr>
    </w:lvl>
    <w:lvl w:ilvl="6">
      <w:numFmt w:val="bullet"/>
      <w:lvlText w:val="•"/>
      <w:lvlJc w:val="left"/>
      <w:pPr>
        <w:ind w:left="7016" w:hanging="387"/>
      </w:pPr>
      <w:rPr>
        <w:rFonts w:hint="default"/>
        <w:lang w:val="it-IT" w:eastAsia="en-US" w:bidi="ar-SA"/>
      </w:rPr>
    </w:lvl>
    <w:lvl w:ilvl="7">
      <w:numFmt w:val="bullet"/>
      <w:lvlText w:val="•"/>
      <w:lvlJc w:val="left"/>
      <w:pPr>
        <w:ind w:left="7952" w:hanging="387"/>
      </w:pPr>
      <w:rPr>
        <w:rFonts w:hint="default"/>
        <w:lang w:val="it-IT" w:eastAsia="en-US" w:bidi="ar-SA"/>
      </w:rPr>
    </w:lvl>
    <w:lvl w:ilvl="8">
      <w:numFmt w:val="bullet"/>
      <w:lvlText w:val="•"/>
      <w:lvlJc w:val="left"/>
      <w:pPr>
        <w:ind w:left="8888" w:hanging="387"/>
      </w:pPr>
      <w:rPr>
        <w:rFonts w:hint="default"/>
        <w:lang w:val="it-IT" w:eastAsia="en-US" w:bidi="ar-SA"/>
      </w:rPr>
    </w:lvl>
  </w:abstractNum>
  <w:abstractNum w:abstractNumId="13" w15:restartNumberingAfterBreak="0">
    <w:nsid w:val="40054DEB"/>
    <w:multiLevelType w:val="hybridMultilevel"/>
    <w:tmpl w:val="0EB6A60E"/>
    <w:lvl w:ilvl="0" w:tplc="D474F7B8">
      <w:numFmt w:val="bullet"/>
      <w:lvlText w:val="-"/>
      <w:lvlJc w:val="left"/>
      <w:pPr>
        <w:ind w:left="1046" w:hanging="360"/>
      </w:pPr>
      <w:rPr>
        <w:rFonts w:ascii="Times New Roman" w:eastAsia="Times New Roman" w:hAnsi="Times New Roman" w:cs="Times New Roman" w:hint="default"/>
        <w:w w:val="100"/>
        <w:sz w:val="22"/>
        <w:szCs w:val="22"/>
        <w:lang w:val="it-IT" w:eastAsia="en-US" w:bidi="ar-SA"/>
      </w:rPr>
    </w:lvl>
    <w:lvl w:ilvl="1" w:tplc="D96A3194">
      <w:numFmt w:val="bullet"/>
      <w:lvlText w:val="•"/>
      <w:lvlJc w:val="left"/>
      <w:pPr>
        <w:ind w:left="2012" w:hanging="360"/>
      </w:pPr>
      <w:rPr>
        <w:rFonts w:hint="default"/>
        <w:lang w:val="it-IT" w:eastAsia="en-US" w:bidi="ar-SA"/>
      </w:rPr>
    </w:lvl>
    <w:lvl w:ilvl="2" w:tplc="6636958C">
      <w:numFmt w:val="bullet"/>
      <w:lvlText w:val="•"/>
      <w:lvlJc w:val="left"/>
      <w:pPr>
        <w:ind w:left="2984" w:hanging="360"/>
      </w:pPr>
      <w:rPr>
        <w:rFonts w:hint="default"/>
        <w:lang w:val="it-IT" w:eastAsia="en-US" w:bidi="ar-SA"/>
      </w:rPr>
    </w:lvl>
    <w:lvl w:ilvl="3" w:tplc="AF3C2C56">
      <w:numFmt w:val="bullet"/>
      <w:lvlText w:val="•"/>
      <w:lvlJc w:val="left"/>
      <w:pPr>
        <w:ind w:left="3956" w:hanging="360"/>
      </w:pPr>
      <w:rPr>
        <w:rFonts w:hint="default"/>
        <w:lang w:val="it-IT" w:eastAsia="en-US" w:bidi="ar-SA"/>
      </w:rPr>
    </w:lvl>
    <w:lvl w:ilvl="4" w:tplc="35C8B77A">
      <w:numFmt w:val="bullet"/>
      <w:lvlText w:val="•"/>
      <w:lvlJc w:val="left"/>
      <w:pPr>
        <w:ind w:left="4928" w:hanging="360"/>
      </w:pPr>
      <w:rPr>
        <w:rFonts w:hint="default"/>
        <w:lang w:val="it-IT" w:eastAsia="en-US" w:bidi="ar-SA"/>
      </w:rPr>
    </w:lvl>
    <w:lvl w:ilvl="5" w:tplc="52F04AB0">
      <w:numFmt w:val="bullet"/>
      <w:lvlText w:val="•"/>
      <w:lvlJc w:val="left"/>
      <w:pPr>
        <w:ind w:left="5900" w:hanging="360"/>
      </w:pPr>
      <w:rPr>
        <w:rFonts w:hint="default"/>
        <w:lang w:val="it-IT" w:eastAsia="en-US" w:bidi="ar-SA"/>
      </w:rPr>
    </w:lvl>
    <w:lvl w:ilvl="6" w:tplc="A0E05FDA">
      <w:numFmt w:val="bullet"/>
      <w:lvlText w:val="•"/>
      <w:lvlJc w:val="left"/>
      <w:pPr>
        <w:ind w:left="6872" w:hanging="360"/>
      </w:pPr>
      <w:rPr>
        <w:rFonts w:hint="default"/>
        <w:lang w:val="it-IT" w:eastAsia="en-US" w:bidi="ar-SA"/>
      </w:rPr>
    </w:lvl>
    <w:lvl w:ilvl="7" w:tplc="BAC8197A">
      <w:numFmt w:val="bullet"/>
      <w:lvlText w:val="•"/>
      <w:lvlJc w:val="left"/>
      <w:pPr>
        <w:ind w:left="7844" w:hanging="360"/>
      </w:pPr>
      <w:rPr>
        <w:rFonts w:hint="default"/>
        <w:lang w:val="it-IT" w:eastAsia="en-US" w:bidi="ar-SA"/>
      </w:rPr>
    </w:lvl>
    <w:lvl w:ilvl="8" w:tplc="C15C938E">
      <w:numFmt w:val="bullet"/>
      <w:lvlText w:val="•"/>
      <w:lvlJc w:val="left"/>
      <w:pPr>
        <w:ind w:left="8816" w:hanging="360"/>
      </w:pPr>
      <w:rPr>
        <w:rFonts w:hint="default"/>
        <w:lang w:val="it-IT" w:eastAsia="en-US" w:bidi="ar-SA"/>
      </w:rPr>
    </w:lvl>
  </w:abstractNum>
  <w:abstractNum w:abstractNumId="14" w15:restartNumberingAfterBreak="0">
    <w:nsid w:val="4385046D"/>
    <w:multiLevelType w:val="hybridMultilevel"/>
    <w:tmpl w:val="E9108C82"/>
    <w:lvl w:ilvl="0" w:tplc="F7FC0012">
      <w:start w:val="1"/>
      <w:numFmt w:val="lowerLetter"/>
      <w:lvlText w:val="%1)"/>
      <w:lvlJc w:val="left"/>
      <w:pPr>
        <w:ind w:left="457" w:hanging="560"/>
        <w:jc w:val="left"/>
      </w:pPr>
      <w:rPr>
        <w:rFonts w:ascii="Times New Roman" w:eastAsia="Times New Roman" w:hAnsi="Times New Roman" w:cs="Times New Roman" w:hint="default"/>
        <w:w w:val="100"/>
        <w:sz w:val="22"/>
        <w:szCs w:val="22"/>
        <w:lang w:val="it-IT" w:eastAsia="en-US" w:bidi="ar-SA"/>
      </w:rPr>
    </w:lvl>
    <w:lvl w:ilvl="1" w:tplc="18D4D176">
      <w:numFmt w:val="bullet"/>
      <w:lvlText w:val="•"/>
      <w:lvlJc w:val="left"/>
      <w:pPr>
        <w:ind w:left="1490" w:hanging="560"/>
      </w:pPr>
      <w:rPr>
        <w:rFonts w:hint="default"/>
        <w:lang w:val="it-IT" w:eastAsia="en-US" w:bidi="ar-SA"/>
      </w:rPr>
    </w:lvl>
    <w:lvl w:ilvl="2" w:tplc="445CD634">
      <w:numFmt w:val="bullet"/>
      <w:lvlText w:val="•"/>
      <w:lvlJc w:val="left"/>
      <w:pPr>
        <w:ind w:left="2520" w:hanging="560"/>
      </w:pPr>
      <w:rPr>
        <w:rFonts w:hint="default"/>
        <w:lang w:val="it-IT" w:eastAsia="en-US" w:bidi="ar-SA"/>
      </w:rPr>
    </w:lvl>
    <w:lvl w:ilvl="3" w:tplc="0DDAB8A4">
      <w:numFmt w:val="bullet"/>
      <w:lvlText w:val="•"/>
      <w:lvlJc w:val="left"/>
      <w:pPr>
        <w:ind w:left="3550" w:hanging="560"/>
      </w:pPr>
      <w:rPr>
        <w:rFonts w:hint="default"/>
        <w:lang w:val="it-IT" w:eastAsia="en-US" w:bidi="ar-SA"/>
      </w:rPr>
    </w:lvl>
    <w:lvl w:ilvl="4" w:tplc="1D12C3D2">
      <w:numFmt w:val="bullet"/>
      <w:lvlText w:val="•"/>
      <w:lvlJc w:val="left"/>
      <w:pPr>
        <w:ind w:left="4580" w:hanging="560"/>
      </w:pPr>
      <w:rPr>
        <w:rFonts w:hint="default"/>
        <w:lang w:val="it-IT" w:eastAsia="en-US" w:bidi="ar-SA"/>
      </w:rPr>
    </w:lvl>
    <w:lvl w:ilvl="5" w:tplc="D3920012">
      <w:numFmt w:val="bullet"/>
      <w:lvlText w:val="•"/>
      <w:lvlJc w:val="left"/>
      <w:pPr>
        <w:ind w:left="5610" w:hanging="560"/>
      </w:pPr>
      <w:rPr>
        <w:rFonts w:hint="default"/>
        <w:lang w:val="it-IT" w:eastAsia="en-US" w:bidi="ar-SA"/>
      </w:rPr>
    </w:lvl>
    <w:lvl w:ilvl="6" w:tplc="0CAA3C08">
      <w:numFmt w:val="bullet"/>
      <w:lvlText w:val="•"/>
      <w:lvlJc w:val="left"/>
      <w:pPr>
        <w:ind w:left="6640" w:hanging="560"/>
      </w:pPr>
      <w:rPr>
        <w:rFonts w:hint="default"/>
        <w:lang w:val="it-IT" w:eastAsia="en-US" w:bidi="ar-SA"/>
      </w:rPr>
    </w:lvl>
    <w:lvl w:ilvl="7" w:tplc="889C28D8">
      <w:numFmt w:val="bullet"/>
      <w:lvlText w:val="•"/>
      <w:lvlJc w:val="left"/>
      <w:pPr>
        <w:ind w:left="7670" w:hanging="560"/>
      </w:pPr>
      <w:rPr>
        <w:rFonts w:hint="default"/>
        <w:lang w:val="it-IT" w:eastAsia="en-US" w:bidi="ar-SA"/>
      </w:rPr>
    </w:lvl>
    <w:lvl w:ilvl="8" w:tplc="4D3AFF80">
      <w:numFmt w:val="bullet"/>
      <w:lvlText w:val="•"/>
      <w:lvlJc w:val="left"/>
      <w:pPr>
        <w:ind w:left="8700" w:hanging="560"/>
      </w:pPr>
      <w:rPr>
        <w:rFonts w:hint="default"/>
        <w:lang w:val="it-IT" w:eastAsia="en-US" w:bidi="ar-SA"/>
      </w:rPr>
    </w:lvl>
  </w:abstractNum>
  <w:abstractNum w:abstractNumId="15" w15:restartNumberingAfterBreak="0">
    <w:nsid w:val="468812E1"/>
    <w:multiLevelType w:val="multilevel"/>
    <w:tmpl w:val="FE5CAC64"/>
    <w:lvl w:ilvl="0">
      <w:start w:val="5"/>
      <w:numFmt w:val="decimal"/>
      <w:lvlText w:val="%1"/>
      <w:lvlJc w:val="left"/>
      <w:pPr>
        <w:ind w:left="1348" w:hanging="332"/>
        <w:jc w:val="left"/>
      </w:pPr>
      <w:rPr>
        <w:rFonts w:hint="default"/>
        <w:lang w:val="it-IT" w:eastAsia="en-US" w:bidi="ar-SA"/>
      </w:rPr>
    </w:lvl>
    <w:lvl w:ilvl="1">
      <w:start w:val="1"/>
      <w:numFmt w:val="decimal"/>
      <w:lvlText w:val="%1.%2"/>
      <w:lvlJc w:val="left"/>
      <w:pPr>
        <w:ind w:left="1348" w:hanging="332"/>
        <w:jc w:val="left"/>
      </w:pPr>
      <w:rPr>
        <w:rFonts w:ascii="Times New Roman" w:eastAsia="Times New Roman" w:hAnsi="Times New Roman" w:cs="Times New Roman" w:hint="default"/>
        <w:b/>
        <w:bCs/>
        <w:i/>
        <w:w w:val="100"/>
        <w:sz w:val="22"/>
        <w:szCs w:val="22"/>
        <w:lang w:val="it-IT" w:eastAsia="en-US" w:bidi="ar-SA"/>
      </w:rPr>
    </w:lvl>
    <w:lvl w:ilvl="2">
      <w:numFmt w:val="bullet"/>
      <w:lvlText w:val=""/>
      <w:lvlJc w:val="left"/>
      <w:pPr>
        <w:ind w:left="2234" w:hanging="264"/>
      </w:pPr>
      <w:rPr>
        <w:rFonts w:ascii="Symbol" w:eastAsia="Symbol" w:hAnsi="Symbol" w:cs="Symbol" w:hint="default"/>
        <w:w w:val="100"/>
        <w:sz w:val="22"/>
        <w:szCs w:val="22"/>
        <w:lang w:val="it-IT" w:eastAsia="en-US" w:bidi="ar-SA"/>
      </w:rPr>
    </w:lvl>
    <w:lvl w:ilvl="3">
      <w:numFmt w:val="bullet"/>
      <w:lvlText w:val="•"/>
      <w:lvlJc w:val="left"/>
      <w:pPr>
        <w:ind w:left="4133" w:hanging="264"/>
      </w:pPr>
      <w:rPr>
        <w:rFonts w:hint="default"/>
        <w:lang w:val="it-IT" w:eastAsia="en-US" w:bidi="ar-SA"/>
      </w:rPr>
    </w:lvl>
    <w:lvl w:ilvl="4">
      <w:numFmt w:val="bullet"/>
      <w:lvlText w:val="•"/>
      <w:lvlJc w:val="left"/>
      <w:pPr>
        <w:ind w:left="5080" w:hanging="264"/>
      </w:pPr>
      <w:rPr>
        <w:rFonts w:hint="default"/>
        <w:lang w:val="it-IT" w:eastAsia="en-US" w:bidi="ar-SA"/>
      </w:rPr>
    </w:lvl>
    <w:lvl w:ilvl="5">
      <w:numFmt w:val="bullet"/>
      <w:lvlText w:val="•"/>
      <w:lvlJc w:val="left"/>
      <w:pPr>
        <w:ind w:left="6026" w:hanging="264"/>
      </w:pPr>
      <w:rPr>
        <w:rFonts w:hint="default"/>
        <w:lang w:val="it-IT" w:eastAsia="en-US" w:bidi="ar-SA"/>
      </w:rPr>
    </w:lvl>
    <w:lvl w:ilvl="6">
      <w:numFmt w:val="bullet"/>
      <w:lvlText w:val="•"/>
      <w:lvlJc w:val="left"/>
      <w:pPr>
        <w:ind w:left="6973" w:hanging="264"/>
      </w:pPr>
      <w:rPr>
        <w:rFonts w:hint="default"/>
        <w:lang w:val="it-IT" w:eastAsia="en-US" w:bidi="ar-SA"/>
      </w:rPr>
    </w:lvl>
    <w:lvl w:ilvl="7">
      <w:numFmt w:val="bullet"/>
      <w:lvlText w:val="•"/>
      <w:lvlJc w:val="left"/>
      <w:pPr>
        <w:ind w:left="7920" w:hanging="264"/>
      </w:pPr>
      <w:rPr>
        <w:rFonts w:hint="default"/>
        <w:lang w:val="it-IT" w:eastAsia="en-US" w:bidi="ar-SA"/>
      </w:rPr>
    </w:lvl>
    <w:lvl w:ilvl="8">
      <w:numFmt w:val="bullet"/>
      <w:lvlText w:val="•"/>
      <w:lvlJc w:val="left"/>
      <w:pPr>
        <w:ind w:left="8866" w:hanging="264"/>
      </w:pPr>
      <w:rPr>
        <w:rFonts w:hint="default"/>
        <w:lang w:val="it-IT" w:eastAsia="en-US" w:bidi="ar-SA"/>
      </w:rPr>
    </w:lvl>
  </w:abstractNum>
  <w:abstractNum w:abstractNumId="16" w15:restartNumberingAfterBreak="0">
    <w:nsid w:val="4A347F7A"/>
    <w:multiLevelType w:val="hybridMultilevel"/>
    <w:tmpl w:val="61AEC7A6"/>
    <w:lvl w:ilvl="0" w:tplc="A45255C4">
      <w:numFmt w:val="bullet"/>
      <w:lvlText w:val="-"/>
      <w:lvlJc w:val="left"/>
      <w:pPr>
        <w:ind w:left="2138" w:hanging="264"/>
      </w:pPr>
      <w:rPr>
        <w:rFonts w:ascii="Verdana" w:eastAsia="Verdana" w:hAnsi="Verdana" w:cs="Verdana" w:hint="default"/>
        <w:w w:val="100"/>
        <w:sz w:val="22"/>
        <w:szCs w:val="22"/>
        <w:lang w:val="it-IT" w:eastAsia="en-US" w:bidi="ar-SA"/>
      </w:rPr>
    </w:lvl>
    <w:lvl w:ilvl="1" w:tplc="B7F85194">
      <w:numFmt w:val="bullet"/>
      <w:lvlText w:val="•"/>
      <w:lvlJc w:val="left"/>
      <w:pPr>
        <w:ind w:left="3002" w:hanging="264"/>
      </w:pPr>
      <w:rPr>
        <w:rFonts w:hint="default"/>
        <w:lang w:val="it-IT" w:eastAsia="en-US" w:bidi="ar-SA"/>
      </w:rPr>
    </w:lvl>
    <w:lvl w:ilvl="2" w:tplc="FDAC4CFC">
      <w:numFmt w:val="bullet"/>
      <w:lvlText w:val="•"/>
      <w:lvlJc w:val="left"/>
      <w:pPr>
        <w:ind w:left="3864" w:hanging="264"/>
      </w:pPr>
      <w:rPr>
        <w:rFonts w:hint="default"/>
        <w:lang w:val="it-IT" w:eastAsia="en-US" w:bidi="ar-SA"/>
      </w:rPr>
    </w:lvl>
    <w:lvl w:ilvl="3" w:tplc="E864FD20">
      <w:numFmt w:val="bullet"/>
      <w:lvlText w:val="•"/>
      <w:lvlJc w:val="left"/>
      <w:pPr>
        <w:ind w:left="4726" w:hanging="264"/>
      </w:pPr>
      <w:rPr>
        <w:rFonts w:hint="default"/>
        <w:lang w:val="it-IT" w:eastAsia="en-US" w:bidi="ar-SA"/>
      </w:rPr>
    </w:lvl>
    <w:lvl w:ilvl="4" w:tplc="69CAFCE0">
      <w:numFmt w:val="bullet"/>
      <w:lvlText w:val="•"/>
      <w:lvlJc w:val="left"/>
      <w:pPr>
        <w:ind w:left="5588" w:hanging="264"/>
      </w:pPr>
      <w:rPr>
        <w:rFonts w:hint="default"/>
        <w:lang w:val="it-IT" w:eastAsia="en-US" w:bidi="ar-SA"/>
      </w:rPr>
    </w:lvl>
    <w:lvl w:ilvl="5" w:tplc="C2781E6A">
      <w:numFmt w:val="bullet"/>
      <w:lvlText w:val="•"/>
      <w:lvlJc w:val="left"/>
      <w:pPr>
        <w:ind w:left="6450" w:hanging="264"/>
      </w:pPr>
      <w:rPr>
        <w:rFonts w:hint="default"/>
        <w:lang w:val="it-IT" w:eastAsia="en-US" w:bidi="ar-SA"/>
      </w:rPr>
    </w:lvl>
    <w:lvl w:ilvl="6" w:tplc="208AC43C">
      <w:numFmt w:val="bullet"/>
      <w:lvlText w:val="•"/>
      <w:lvlJc w:val="left"/>
      <w:pPr>
        <w:ind w:left="7312" w:hanging="264"/>
      </w:pPr>
      <w:rPr>
        <w:rFonts w:hint="default"/>
        <w:lang w:val="it-IT" w:eastAsia="en-US" w:bidi="ar-SA"/>
      </w:rPr>
    </w:lvl>
    <w:lvl w:ilvl="7" w:tplc="CBA8832E">
      <w:numFmt w:val="bullet"/>
      <w:lvlText w:val="•"/>
      <w:lvlJc w:val="left"/>
      <w:pPr>
        <w:ind w:left="8174" w:hanging="264"/>
      </w:pPr>
      <w:rPr>
        <w:rFonts w:hint="default"/>
        <w:lang w:val="it-IT" w:eastAsia="en-US" w:bidi="ar-SA"/>
      </w:rPr>
    </w:lvl>
    <w:lvl w:ilvl="8" w:tplc="03F066EE">
      <w:numFmt w:val="bullet"/>
      <w:lvlText w:val="•"/>
      <w:lvlJc w:val="left"/>
      <w:pPr>
        <w:ind w:left="9036" w:hanging="264"/>
      </w:pPr>
      <w:rPr>
        <w:rFonts w:hint="default"/>
        <w:lang w:val="it-IT" w:eastAsia="en-US" w:bidi="ar-SA"/>
      </w:rPr>
    </w:lvl>
  </w:abstractNum>
  <w:abstractNum w:abstractNumId="17" w15:restartNumberingAfterBreak="0">
    <w:nsid w:val="5CDB0039"/>
    <w:multiLevelType w:val="hybridMultilevel"/>
    <w:tmpl w:val="9454C2F8"/>
    <w:lvl w:ilvl="0" w:tplc="19C63FD4">
      <w:numFmt w:val="bullet"/>
      <w:lvlText w:val="–"/>
      <w:lvlJc w:val="left"/>
      <w:pPr>
        <w:ind w:left="686" w:hanging="229"/>
      </w:pPr>
      <w:rPr>
        <w:rFonts w:ascii="Times New Roman" w:eastAsia="Times New Roman" w:hAnsi="Times New Roman" w:cs="Times New Roman" w:hint="default"/>
        <w:w w:val="100"/>
        <w:sz w:val="22"/>
        <w:szCs w:val="22"/>
        <w:lang w:val="it-IT" w:eastAsia="en-US" w:bidi="ar-SA"/>
      </w:rPr>
    </w:lvl>
    <w:lvl w:ilvl="1" w:tplc="3A3223A2">
      <w:numFmt w:val="bullet"/>
      <w:lvlText w:val="•"/>
      <w:lvlJc w:val="left"/>
      <w:pPr>
        <w:ind w:left="1080" w:hanging="229"/>
      </w:pPr>
      <w:rPr>
        <w:rFonts w:hint="default"/>
        <w:lang w:val="it-IT" w:eastAsia="en-US" w:bidi="ar-SA"/>
      </w:rPr>
    </w:lvl>
    <w:lvl w:ilvl="2" w:tplc="850453E6">
      <w:numFmt w:val="bullet"/>
      <w:lvlText w:val="•"/>
      <w:lvlJc w:val="left"/>
      <w:pPr>
        <w:ind w:left="2155" w:hanging="229"/>
      </w:pPr>
      <w:rPr>
        <w:rFonts w:hint="default"/>
        <w:lang w:val="it-IT" w:eastAsia="en-US" w:bidi="ar-SA"/>
      </w:rPr>
    </w:lvl>
    <w:lvl w:ilvl="3" w:tplc="F3C0C320">
      <w:numFmt w:val="bullet"/>
      <w:lvlText w:val="•"/>
      <w:lvlJc w:val="left"/>
      <w:pPr>
        <w:ind w:left="3231" w:hanging="229"/>
      </w:pPr>
      <w:rPr>
        <w:rFonts w:hint="default"/>
        <w:lang w:val="it-IT" w:eastAsia="en-US" w:bidi="ar-SA"/>
      </w:rPr>
    </w:lvl>
    <w:lvl w:ilvl="4" w:tplc="1D12A7FE">
      <w:numFmt w:val="bullet"/>
      <w:lvlText w:val="•"/>
      <w:lvlJc w:val="left"/>
      <w:pPr>
        <w:ind w:left="4306" w:hanging="229"/>
      </w:pPr>
      <w:rPr>
        <w:rFonts w:hint="default"/>
        <w:lang w:val="it-IT" w:eastAsia="en-US" w:bidi="ar-SA"/>
      </w:rPr>
    </w:lvl>
    <w:lvl w:ilvl="5" w:tplc="6EA89FB8">
      <w:numFmt w:val="bullet"/>
      <w:lvlText w:val="•"/>
      <w:lvlJc w:val="left"/>
      <w:pPr>
        <w:ind w:left="5382" w:hanging="229"/>
      </w:pPr>
      <w:rPr>
        <w:rFonts w:hint="default"/>
        <w:lang w:val="it-IT" w:eastAsia="en-US" w:bidi="ar-SA"/>
      </w:rPr>
    </w:lvl>
    <w:lvl w:ilvl="6" w:tplc="D5E66B36">
      <w:numFmt w:val="bullet"/>
      <w:lvlText w:val="•"/>
      <w:lvlJc w:val="left"/>
      <w:pPr>
        <w:ind w:left="6457" w:hanging="229"/>
      </w:pPr>
      <w:rPr>
        <w:rFonts w:hint="default"/>
        <w:lang w:val="it-IT" w:eastAsia="en-US" w:bidi="ar-SA"/>
      </w:rPr>
    </w:lvl>
    <w:lvl w:ilvl="7" w:tplc="7A20BD96">
      <w:numFmt w:val="bullet"/>
      <w:lvlText w:val="•"/>
      <w:lvlJc w:val="left"/>
      <w:pPr>
        <w:ind w:left="7533" w:hanging="229"/>
      </w:pPr>
      <w:rPr>
        <w:rFonts w:hint="default"/>
        <w:lang w:val="it-IT" w:eastAsia="en-US" w:bidi="ar-SA"/>
      </w:rPr>
    </w:lvl>
    <w:lvl w:ilvl="8" w:tplc="D204A30C">
      <w:numFmt w:val="bullet"/>
      <w:lvlText w:val="•"/>
      <w:lvlJc w:val="left"/>
      <w:pPr>
        <w:ind w:left="8608" w:hanging="229"/>
      </w:pPr>
      <w:rPr>
        <w:rFonts w:hint="default"/>
        <w:lang w:val="it-IT" w:eastAsia="en-US" w:bidi="ar-SA"/>
      </w:rPr>
    </w:lvl>
  </w:abstractNum>
  <w:abstractNum w:abstractNumId="18" w15:restartNumberingAfterBreak="0">
    <w:nsid w:val="5CFB5507"/>
    <w:multiLevelType w:val="multilevel"/>
    <w:tmpl w:val="4F224952"/>
    <w:lvl w:ilvl="0">
      <w:start w:val="2"/>
      <w:numFmt w:val="decimal"/>
      <w:lvlText w:val="%1"/>
      <w:lvlJc w:val="left"/>
      <w:pPr>
        <w:ind w:left="1072" w:hanging="332"/>
        <w:jc w:val="left"/>
      </w:pPr>
      <w:rPr>
        <w:rFonts w:hint="default"/>
        <w:lang w:val="it-IT" w:eastAsia="en-US" w:bidi="ar-SA"/>
      </w:rPr>
    </w:lvl>
    <w:lvl w:ilvl="1">
      <w:start w:val="2"/>
      <w:numFmt w:val="decimal"/>
      <w:lvlText w:val="%1.%2"/>
      <w:lvlJc w:val="left"/>
      <w:pPr>
        <w:ind w:left="1072" w:hanging="332"/>
        <w:jc w:val="left"/>
      </w:pPr>
      <w:rPr>
        <w:rFonts w:ascii="Times New Roman" w:eastAsia="Times New Roman" w:hAnsi="Times New Roman" w:cs="Times New Roman" w:hint="default"/>
        <w:b/>
        <w:bCs/>
        <w:w w:val="100"/>
        <w:sz w:val="22"/>
        <w:szCs w:val="22"/>
        <w:lang w:val="it-IT" w:eastAsia="en-US" w:bidi="ar-SA"/>
      </w:rPr>
    </w:lvl>
    <w:lvl w:ilvl="2">
      <w:numFmt w:val="bullet"/>
      <w:lvlText w:val="•"/>
      <w:lvlJc w:val="left"/>
      <w:pPr>
        <w:ind w:left="3016" w:hanging="332"/>
      </w:pPr>
      <w:rPr>
        <w:rFonts w:hint="default"/>
        <w:lang w:val="it-IT" w:eastAsia="en-US" w:bidi="ar-SA"/>
      </w:rPr>
    </w:lvl>
    <w:lvl w:ilvl="3">
      <w:numFmt w:val="bullet"/>
      <w:lvlText w:val="•"/>
      <w:lvlJc w:val="left"/>
      <w:pPr>
        <w:ind w:left="3984" w:hanging="332"/>
      </w:pPr>
      <w:rPr>
        <w:rFonts w:hint="default"/>
        <w:lang w:val="it-IT" w:eastAsia="en-US" w:bidi="ar-SA"/>
      </w:rPr>
    </w:lvl>
    <w:lvl w:ilvl="4">
      <w:numFmt w:val="bullet"/>
      <w:lvlText w:val="•"/>
      <w:lvlJc w:val="left"/>
      <w:pPr>
        <w:ind w:left="4952" w:hanging="332"/>
      </w:pPr>
      <w:rPr>
        <w:rFonts w:hint="default"/>
        <w:lang w:val="it-IT" w:eastAsia="en-US" w:bidi="ar-SA"/>
      </w:rPr>
    </w:lvl>
    <w:lvl w:ilvl="5">
      <w:numFmt w:val="bullet"/>
      <w:lvlText w:val="•"/>
      <w:lvlJc w:val="left"/>
      <w:pPr>
        <w:ind w:left="5920" w:hanging="332"/>
      </w:pPr>
      <w:rPr>
        <w:rFonts w:hint="default"/>
        <w:lang w:val="it-IT" w:eastAsia="en-US" w:bidi="ar-SA"/>
      </w:rPr>
    </w:lvl>
    <w:lvl w:ilvl="6">
      <w:numFmt w:val="bullet"/>
      <w:lvlText w:val="•"/>
      <w:lvlJc w:val="left"/>
      <w:pPr>
        <w:ind w:left="6888" w:hanging="332"/>
      </w:pPr>
      <w:rPr>
        <w:rFonts w:hint="default"/>
        <w:lang w:val="it-IT" w:eastAsia="en-US" w:bidi="ar-SA"/>
      </w:rPr>
    </w:lvl>
    <w:lvl w:ilvl="7">
      <w:numFmt w:val="bullet"/>
      <w:lvlText w:val="•"/>
      <w:lvlJc w:val="left"/>
      <w:pPr>
        <w:ind w:left="7856" w:hanging="332"/>
      </w:pPr>
      <w:rPr>
        <w:rFonts w:hint="default"/>
        <w:lang w:val="it-IT" w:eastAsia="en-US" w:bidi="ar-SA"/>
      </w:rPr>
    </w:lvl>
    <w:lvl w:ilvl="8">
      <w:numFmt w:val="bullet"/>
      <w:lvlText w:val="•"/>
      <w:lvlJc w:val="left"/>
      <w:pPr>
        <w:ind w:left="8824" w:hanging="332"/>
      </w:pPr>
      <w:rPr>
        <w:rFonts w:hint="default"/>
        <w:lang w:val="it-IT" w:eastAsia="en-US" w:bidi="ar-SA"/>
      </w:rPr>
    </w:lvl>
  </w:abstractNum>
  <w:abstractNum w:abstractNumId="19" w15:restartNumberingAfterBreak="0">
    <w:nsid w:val="5E4B2A25"/>
    <w:multiLevelType w:val="hybridMultilevel"/>
    <w:tmpl w:val="16DC6510"/>
    <w:lvl w:ilvl="0" w:tplc="7EFAAC0E">
      <w:start w:val="1"/>
      <w:numFmt w:val="decimal"/>
      <w:lvlText w:val="%1)"/>
      <w:lvlJc w:val="left"/>
      <w:pPr>
        <w:ind w:left="712" w:hanging="255"/>
        <w:jc w:val="left"/>
      </w:pPr>
      <w:rPr>
        <w:rFonts w:ascii="Times New Roman" w:eastAsia="Times New Roman" w:hAnsi="Times New Roman" w:cs="Times New Roman" w:hint="default"/>
        <w:w w:val="100"/>
        <w:sz w:val="22"/>
        <w:szCs w:val="22"/>
        <w:lang w:val="it-IT" w:eastAsia="en-US" w:bidi="ar-SA"/>
      </w:rPr>
    </w:lvl>
    <w:lvl w:ilvl="1" w:tplc="40263D3C">
      <w:numFmt w:val="bullet"/>
      <w:lvlText w:val="•"/>
      <w:lvlJc w:val="left"/>
      <w:pPr>
        <w:ind w:left="1724" w:hanging="255"/>
      </w:pPr>
      <w:rPr>
        <w:rFonts w:hint="default"/>
        <w:lang w:val="it-IT" w:eastAsia="en-US" w:bidi="ar-SA"/>
      </w:rPr>
    </w:lvl>
    <w:lvl w:ilvl="2" w:tplc="7A36FE8C">
      <w:numFmt w:val="bullet"/>
      <w:lvlText w:val="•"/>
      <w:lvlJc w:val="left"/>
      <w:pPr>
        <w:ind w:left="2728" w:hanging="255"/>
      </w:pPr>
      <w:rPr>
        <w:rFonts w:hint="default"/>
        <w:lang w:val="it-IT" w:eastAsia="en-US" w:bidi="ar-SA"/>
      </w:rPr>
    </w:lvl>
    <w:lvl w:ilvl="3" w:tplc="E3E8C076">
      <w:numFmt w:val="bullet"/>
      <w:lvlText w:val="•"/>
      <w:lvlJc w:val="left"/>
      <w:pPr>
        <w:ind w:left="3732" w:hanging="255"/>
      </w:pPr>
      <w:rPr>
        <w:rFonts w:hint="default"/>
        <w:lang w:val="it-IT" w:eastAsia="en-US" w:bidi="ar-SA"/>
      </w:rPr>
    </w:lvl>
    <w:lvl w:ilvl="4" w:tplc="1492ADD6">
      <w:numFmt w:val="bullet"/>
      <w:lvlText w:val="•"/>
      <w:lvlJc w:val="left"/>
      <w:pPr>
        <w:ind w:left="4736" w:hanging="255"/>
      </w:pPr>
      <w:rPr>
        <w:rFonts w:hint="default"/>
        <w:lang w:val="it-IT" w:eastAsia="en-US" w:bidi="ar-SA"/>
      </w:rPr>
    </w:lvl>
    <w:lvl w:ilvl="5" w:tplc="669CF218">
      <w:numFmt w:val="bullet"/>
      <w:lvlText w:val="•"/>
      <w:lvlJc w:val="left"/>
      <w:pPr>
        <w:ind w:left="5740" w:hanging="255"/>
      </w:pPr>
      <w:rPr>
        <w:rFonts w:hint="default"/>
        <w:lang w:val="it-IT" w:eastAsia="en-US" w:bidi="ar-SA"/>
      </w:rPr>
    </w:lvl>
    <w:lvl w:ilvl="6" w:tplc="2AC4EA66">
      <w:numFmt w:val="bullet"/>
      <w:lvlText w:val="•"/>
      <w:lvlJc w:val="left"/>
      <w:pPr>
        <w:ind w:left="6744" w:hanging="255"/>
      </w:pPr>
      <w:rPr>
        <w:rFonts w:hint="default"/>
        <w:lang w:val="it-IT" w:eastAsia="en-US" w:bidi="ar-SA"/>
      </w:rPr>
    </w:lvl>
    <w:lvl w:ilvl="7" w:tplc="D1149416">
      <w:numFmt w:val="bullet"/>
      <w:lvlText w:val="•"/>
      <w:lvlJc w:val="left"/>
      <w:pPr>
        <w:ind w:left="7748" w:hanging="255"/>
      </w:pPr>
      <w:rPr>
        <w:rFonts w:hint="default"/>
        <w:lang w:val="it-IT" w:eastAsia="en-US" w:bidi="ar-SA"/>
      </w:rPr>
    </w:lvl>
    <w:lvl w:ilvl="8" w:tplc="7F7C4CD0">
      <w:numFmt w:val="bullet"/>
      <w:lvlText w:val="•"/>
      <w:lvlJc w:val="left"/>
      <w:pPr>
        <w:ind w:left="8752" w:hanging="255"/>
      </w:pPr>
      <w:rPr>
        <w:rFonts w:hint="default"/>
        <w:lang w:val="it-IT" w:eastAsia="en-US" w:bidi="ar-SA"/>
      </w:rPr>
    </w:lvl>
  </w:abstractNum>
  <w:abstractNum w:abstractNumId="20" w15:restartNumberingAfterBreak="0">
    <w:nsid w:val="70C74BB5"/>
    <w:multiLevelType w:val="hybridMultilevel"/>
    <w:tmpl w:val="5F6C2980"/>
    <w:lvl w:ilvl="0" w:tplc="692C3FDA">
      <w:start w:val="1"/>
      <w:numFmt w:val="lowerLetter"/>
      <w:lvlText w:val="%1)"/>
      <w:lvlJc w:val="left"/>
      <w:pPr>
        <w:ind w:left="1017" w:hanging="560"/>
        <w:jc w:val="left"/>
      </w:pPr>
      <w:rPr>
        <w:rFonts w:ascii="Times New Roman" w:eastAsia="Times New Roman" w:hAnsi="Times New Roman" w:cs="Times New Roman" w:hint="default"/>
        <w:w w:val="100"/>
        <w:sz w:val="22"/>
        <w:szCs w:val="22"/>
        <w:lang w:val="it-IT" w:eastAsia="en-US" w:bidi="ar-SA"/>
      </w:rPr>
    </w:lvl>
    <w:lvl w:ilvl="1" w:tplc="087CF25A">
      <w:numFmt w:val="bullet"/>
      <w:lvlText w:val="-"/>
      <w:lvlJc w:val="left"/>
      <w:pPr>
        <w:ind w:left="1461" w:hanging="478"/>
      </w:pPr>
      <w:rPr>
        <w:rFonts w:ascii="Verdana" w:eastAsia="Verdana" w:hAnsi="Verdana" w:cs="Verdana" w:hint="default"/>
        <w:w w:val="100"/>
        <w:sz w:val="22"/>
        <w:szCs w:val="22"/>
        <w:lang w:val="it-IT" w:eastAsia="en-US" w:bidi="ar-SA"/>
      </w:rPr>
    </w:lvl>
    <w:lvl w:ilvl="2" w:tplc="F926C518">
      <w:numFmt w:val="bullet"/>
      <w:lvlText w:val="•"/>
      <w:lvlJc w:val="left"/>
      <w:pPr>
        <w:ind w:left="2493" w:hanging="478"/>
      </w:pPr>
      <w:rPr>
        <w:rFonts w:hint="default"/>
        <w:lang w:val="it-IT" w:eastAsia="en-US" w:bidi="ar-SA"/>
      </w:rPr>
    </w:lvl>
    <w:lvl w:ilvl="3" w:tplc="D5187124">
      <w:numFmt w:val="bullet"/>
      <w:lvlText w:val="•"/>
      <w:lvlJc w:val="left"/>
      <w:pPr>
        <w:ind w:left="3526" w:hanging="478"/>
      </w:pPr>
      <w:rPr>
        <w:rFonts w:hint="default"/>
        <w:lang w:val="it-IT" w:eastAsia="en-US" w:bidi="ar-SA"/>
      </w:rPr>
    </w:lvl>
    <w:lvl w:ilvl="4" w:tplc="CCD2466A">
      <w:numFmt w:val="bullet"/>
      <w:lvlText w:val="•"/>
      <w:lvlJc w:val="left"/>
      <w:pPr>
        <w:ind w:left="4560" w:hanging="478"/>
      </w:pPr>
      <w:rPr>
        <w:rFonts w:hint="default"/>
        <w:lang w:val="it-IT" w:eastAsia="en-US" w:bidi="ar-SA"/>
      </w:rPr>
    </w:lvl>
    <w:lvl w:ilvl="5" w:tplc="CC045EB0">
      <w:numFmt w:val="bullet"/>
      <w:lvlText w:val="•"/>
      <w:lvlJc w:val="left"/>
      <w:pPr>
        <w:ind w:left="5593" w:hanging="478"/>
      </w:pPr>
      <w:rPr>
        <w:rFonts w:hint="default"/>
        <w:lang w:val="it-IT" w:eastAsia="en-US" w:bidi="ar-SA"/>
      </w:rPr>
    </w:lvl>
    <w:lvl w:ilvl="6" w:tplc="0B18DE6C">
      <w:numFmt w:val="bullet"/>
      <w:lvlText w:val="•"/>
      <w:lvlJc w:val="left"/>
      <w:pPr>
        <w:ind w:left="6626" w:hanging="478"/>
      </w:pPr>
      <w:rPr>
        <w:rFonts w:hint="default"/>
        <w:lang w:val="it-IT" w:eastAsia="en-US" w:bidi="ar-SA"/>
      </w:rPr>
    </w:lvl>
    <w:lvl w:ilvl="7" w:tplc="762E2666">
      <w:numFmt w:val="bullet"/>
      <w:lvlText w:val="•"/>
      <w:lvlJc w:val="left"/>
      <w:pPr>
        <w:ind w:left="7660" w:hanging="478"/>
      </w:pPr>
      <w:rPr>
        <w:rFonts w:hint="default"/>
        <w:lang w:val="it-IT" w:eastAsia="en-US" w:bidi="ar-SA"/>
      </w:rPr>
    </w:lvl>
    <w:lvl w:ilvl="8" w:tplc="A3824746">
      <w:numFmt w:val="bullet"/>
      <w:lvlText w:val="•"/>
      <w:lvlJc w:val="left"/>
      <w:pPr>
        <w:ind w:left="8693" w:hanging="478"/>
      </w:pPr>
      <w:rPr>
        <w:rFonts w:hint="default"/>
        <w:lang w:val="it-IT" w:eastAsia="en-US" w:bidi="ar-SA"/>
      </w:rPr>
    </w:lvl>
  </w:abstractNum>
  <w:abstractNum w:abstractNumId="21" w15:restartNumberingAfterBreak="0">
    <w:nsid w:val="7CBA3FA6"/>
    <w:multiLevelType w:val="multilevel"/>
    <w:tmpl w:val="F5B85BAE"/>
    <w:lvl w:ilvl="0">
      <w:start w:val="2"/>
      <w:numFmt w:val="decimal"/>
      <w:lvlText w:val="%1"/>
      <w:lvlJc w:val="left"/>
      <w:pPr>
        <w:ind w:left="844" w:hanging="387"/>
        <w:jc w:val="left"/>
      </w:pPr>
      <w:rPr>
        <w:rFonts w:hint="default"/>
        <w:lang w:val="it-IT" w:eastAsia="en-US" w:bidi="ar-SA"/>
      </w:rPr>
    </w:lvl>
    <w:lvl w:ilvl="1">
      <w:start w:val="1"/>
      <w:numFmt w:val="decimal"/>
      <w:lvlText w:val="%1.%2."/>
      <w:lvlJc w:val="left"/>
      <w:pPr>
        <w:ind w:left="844" w:hanging="387"/>
        <w:jc w:val="left"/>
      </w:pPr>
      <w:rPr>
        <w:rFonts w:ascii="Times New Roman" w:eastAsia="Times New Roman" w:hAnsi="Times New Roman" w:cs="Times New Roman" w:hint="default"/>
        <w:b/>
        <w:bCs/>
        <w:i/>
        <w:w w:val="100"/>
        <w:sz w:val="22"/>
        <w:szCs w:val="22"/>
        <w:lang w:val="it-IT" w:eastAsia="en-US" w:bidi="ar-SA"/>
      </w:rPr>
    </w:lvl>
    <w:lvl w:ilvl="2">
      <w:start w:val="1"/>
      <w:numFmt w:val="decimal"/>
      <w:lvlText w:val="%1.%2.%3"/>
      <w:lvlJc w:val="left"/>
      <w:pPr>
        <w:ind w:left="1238" w:hanging="497"/>
        <w:jc w:val="left"/>
      </w:pPr>
      <w:rPr>
        <w:rFonts w:ascii="Times New Roman" w:eastAsia="Times New Roman" w:hAnsi="Times New Roman" w:cs="Times New Roman" w:hint="default"/>
        <w:b/>
        <w:bCs/>
        <w:w w:val="100"/>
        <w:sz w:val="22"/>
        <w:szCs w:val="22"/>
        <w:lang w:val="it-IT" w:eastAsia="en-US" w:bidi="ar-SA"/>
      </w:rPr>
    </w:lvl>
    <w:lvl w:ilvl="3">
      <w:numFmt w:val="bullet"/>
      <w:lvlText w:val="•"/>
      <w:lvlJc w:val="left"/>
      <w:pPr>
        <w:ind w:left="3355" w:hanging="497"/>
      </w:pPr>
      <w:rPr>
        <w:rFonts w:hint="default"/>
        <w:lang w:val="it-IT" w:eastAsia="en-US" w:bidi="ar-SA"/>
      </w:rPr>
    </w:lvl>
    <w:lvl w:ilvl="4">
      <w:numFmt w:val="bullet"/>
      <w:lvlText w:val="•"/>
      <w:lvlJc w:val="left"/>
      <w:pPr>
        <w:ind w:left="4413" w:hanging="497"/>
      </w:pPr>
      <w:rPr>
        <w:rFonts w:hint="default"/>
        <w:lang w:val="it-IT" w:eastAsia="en-US" w:bidi="ar-SA"/>
      </w:rPr>
    </w:lvl>
    <w:lvl w:ilvl="5">
      <w:numFmt w:val="bullet"/>
      <w:lvlText w:val="•"/>
      <w:lvlJc w:val="left"/>
      <w:pPr>
        <w:ind w:left="5471" w:hanging="497"/>
      </w:pPr>
      <w:rPr>
        <w:rFonts w:hint="default"/>
        <w:lang w:val="it-IT" w:eastAsia="en-US" w:bidi="ar-SA"/>
      </w:rPr>
    </w:lvl>
    <w:lvl w:ilvl="6">
      <w:numFmt w:val="bullet"/>
      <w:lvlText w:val="•"/>
      <w:lvlJc w:val="left"/>
      <w:pPr>
        <w:ind w:left="6528" w:hanging="497"/>
      </w:pPr>
      <w:rPr>
        <w:rFonts w:hint="default"/>
        <w:lang w:val="it-IT" w:eastAsia="en-US" w:bidi="ar-SA"/>
      </w:rPr>
    </w:lvl>
    <w:lvl w:ilvl="7">
      <w:numFmt w:val="bullet"/>
      <w:lvlText w:val="•"/>
      <w:lvlJc w:val="left"/>
      <w:pPr>
        <w:ind w:left="7586" w:hanging="497"/>
      </w:pPr>
      <w:rPr>
        <w:rFonts w:hint="default"/>
        <w:lang w:val="it-IT" w:eastAsia="en-US" w:bidi="ar-SA"/>
      </w:rPr>
    </w:lvl>
    <w:lvl w:ilvl="8">
      <w:numFmt w:val="bullet"/>
      <w:lvlText w:val="•"/>
      <w:lvlJc w:val="left"/>
      <w:pPr>
        <w:ind w:left="8644" w:hanging="497"/>
      </w:pPr>
      <w:rPr>
        <w:rFonts w:hint="default"/>
        <w:lang w:val="it-IT" w:eastAsia="en-US" w:bidi="ar-SA"/>
      </w:rPr>
    </w:lvl>
  </w:abstractNum>
  <w:num w:numId="1" w16cid:durableId="1515460493">
    <w:abstractNumId w:val="3"/>
  </w:num>
  <w:num w:numId="2" w16cid:durableId="1715739258">
    <w:abstractNumId w:val="8"/>
  </w:num>
  <w:num w:numId="3" w16cid:durableId="413208836">
    <w:abstractNumId w:val="2"/>
  </w:num>
  <w:num w:numId="4" w16cid:durableId="1584989048">
    <w:abstractNumId w:val="1"/>
  </w:num>
  <w:num w:numId="5" w16cid:durableId="2023506191">
    <w:abstractNumId w:val="14"/>
  </w:num>
  <w:num w:numId="6" w16cid:durableId="2139686350">
    <w:abstractNumId w:val="20"/>
  </w:num>
  <w:num w:numId="7" w16cid:durableId="773011768">
    <w:abstractNumId w:val="6"/>
  </w:num>
  <w:num w:numId="8" w16cid:durableId="2137870725">
    <w:abstractNumId w:val="5"/>
  </w:num>
  <w:num w:numId="9" w16cid:durableId="1358190822">
    <w:abstractNumId w:val="16"/>
  </w:num>
  <w:num w:numId="10" w16cid:durableId="371002617">
    <w:abstractNumId w:val="12"/>
  </w:num>
  <w:num w:numId="11" w16cid:durableId="442499671">
    <w:abstractNumId w:val="15"/>
  </w:num>
  <w:num w:numId="12" w16cid:durableId="754326139">
    <w:abstractNumId w:val="9"/>
  </w:num>
  <w:num w:numId="13" w16cid:durableId="2028830505">
    <w:abstractNumId w:val="7"/>
  </w:num>
  <w:num w:numId="14" w16cid:durableId="1114204481">
    <w:abstractNumId w:val="0"/>
  </w:num>
  <w:num w:numId="15" w16cid:durableId="2105223519">
    <w:abstractNumId w:val="10"/>
  </w:num>
  <w:num w:numId="16" w16cid:durableId="1611666598">
    <w:abstractNumId w:val="18"/>
  </w:num>
  <w:num w:numId="17" w16cid:durableId="2042125740">
    <w:abstractNumId w:val="19"/>
  </w:num>
  <w:num w:numId="18" w16cid:durableId="431364199">
    <w:abstractNumId w:val="4"/>
  </w:num>
  <w:num w:numId="19" w16cid:durableId="2015913044">
    <w:abstractNumId w:val="17"/>
  </w:num>
  <w:num w:numId="20" w16cid:durableId="949896645">
    <w:abstractNumId w:val="21"/>
  </w:num>
  <w:num w:numId="21" w16cid:durableId="1315063685">
    <w:abstractNumId w:val="13"/>
  </w:num>
  <w:num w:numId="22" w16cid:durableId="622616763">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283"/>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80390"/>
    <w:rsid w:val="0003052A"/>
    <w:rsid w:val="00082AC3"/>
    <w:rsid w:val="00182332"/>
    <w:rsid w:val="00206284"/>
    <w:rsid w:val="002467D1"/>
    <w:rsid w:val="00263ADC"/>
    <w:rsid w:val="00286AAA"/>
    <w:rsid w:val="00472F3A"/>
    <w:rsid w:val="004A5F46"/>
    <w:rsid w:val="004F5353"/>
    <w:rsid w:val="005364FB"/>
    <w:rsid w:val="00541118"/>
    <w:rsid w:val="00544E45"/>
    <w:rsid w:val="00580390"/>
    <w:rsid w:val="005C7305"/>
    <w:rsid w:val="006B4EAF"/>
    <w:rsid w:val="006E6CF7"/>
    <w:rsid w:val="00724EDC"/>
    <w:rsid w:val="00726AF4"/>
    <w:rsid w:val="007456A1"/>
    <w:rsid w:val="007655B5"/>
    <w:rsid w:val="007A2887"/>
    <w:rsid w:val="007A3A6B"/>
    <w:rsid w:val="007C4DB4"/>
    <w:rsid w:val="007D4F1A"/>
    <w:rsid w:val="00812133"/>
    <w:rsid w:val="0083423C"/>
    <w:rsid w:val="00834901"/>
    <w:rsid w:val="00835A01"/>
    <w:rsid w:val="0085579C"/>
    <w:rsid w:val="0089162E"/>
    <w:rsid w:val="008A7D31"/>
    <w:rsid w:val="008B7C91"/>
    <w:rsid w:val="0095226E"/>
    <w:rsid w:val="009C40C7"/>
    <w:rsid w:val="009D6A34"/>
    <w:rsid w:val="00A466BF"/>
    <w:rsid w:val="00AE21A6"/>
    <w:rsid w:val="00B52FD1"/>
    <w:rsid w:val="00BC66FD"/>
    <w:rsid w:val="00C023F9"/>
    <w:rsid w:val="00C132B2"/>
    <w:rsid w:val="00C206AD"/>
    <w:rsid w:val="00C4117A"/>
    <w:rsid w:val="00C760F4"/>
    <w:rsid w:val="00CD6A3D"/>
    <w:rsid w:val="00E518B1"/>
    <w:rsid w:val="00E82B35"/>
    <w:rsid w:val="00EB1F3C"/>
    <w:rsid w:val="00EB4FBA"/>
    <w:rsid w:val="00EE19AD"/>
    <w:rsid w:val="00EF70A4"/>
    <w:rsid w:val="00F2725A"/>
    <w:rsid w:val="00F45E48"/>
    <w:rsid w:val="00F94E3A"/>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9238588"/>
  <w15:docId w15:val="{DABD6D71-6AA2-4ACB-818C-3D13E53A6F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Pr>
      <w:rFonts w:ascii="Times New Roman" w:eastAsia="Times New Roman" w:hAnsi="Times New Roman" w:cs="Times New Roman"/>
      <w:lang w:val="it-IT"/>
    </w:rPr>
  </w:style>
  <w:style w:type="paragraph" w:styleId="Titolo1">
    <w:name w:val="heading 1"/>
    <w:basedOn w:val="Normale"/>
    <w:uiPriority w:val="9"/>
    <w:qFormat/>
    <w:pPr>
      <w:ind w:left="457"/>
      <w:outlineLvl w:val="0"/>
    </w:pPr>
    <w:rPr>
      <w:b/>
      <w:bCs/>
      <w:i/>
      <w:sz w:val="24"/>
      <w:szCs w:val="24"/>
    </w:rPr>
  </w:style>
  <w:style w:type="paragraph" w:styleId="Titolo2">
    <w:name w:val="heading 2"/>
    <w:basedOn w:val="Normale"/>
    <w:uiPriority w:val="9"/>
    <w:unhideWhenUsed/>
    <w:qFormat/>
    <w:pPr>
      <w:ind w:left="457"/>
      <w:jc w:val="both"/>
      <w:outlineLvl w:val="1"/>
    </w:pPr>
    <w:rPr>
      <w:sz w:val="24"/>
      <w:szCs w:val="24"/>
    </w:rPr>
  </w:style>
  <w:style w:type="paragraph" w:styleId="Titolo3">
    <w:name w:val="heading 3"/>
    <w:basedOn w:val="Normale"/>
    <w:uiPriority w:val="9"/>
    <w:unhideWhenUsed/>
    <w:qFormat/>
    <w:pPr>
      <w:ind w:left="1578" w:hanging="761"/>
      <w:outlineLvl w:val="2"/>
    </w:pPr>
    <w:rPr>
      <w:b/>
      <w:bCs/>
    </w:rPr>
  </w:style>
  <w:style w:type="paragraph" w:styleId="Titolo4">
    <w:name w:val="heading 4"/>
    <w:basedOn w:val="Normale"/>
    <w:uiPriority w:val="9"/>
    <w:unhideWhenUsed/>
    <w:qFormat/>
    <w:pPr>
      <w:ind w:left="1403" w:hanging="332"/>
      <w:outlineLvl w:val="3"/>
    </w:pPr>
    <w:rPr>
      <w:b/>
      <w:bCs/>
      <w:i/>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Corpotesto">
    <w:name w:val="Body Text"/>
    <w:basedOn w:val="Normale"/>
    <w:uiPriority w:val="1"/>
    <w:qFormat/>
    <w:pPr>
      <w:ind w:left="457"/>
    </w:pPr>
  </w:style>
  <w:style w:type="paragraph" w:styleId="Titolo">
    <w:name w:val="Title"/>
    <w:basedOn w:val="Normale"/>
    <w:uiPriority w:val="10"/>
    <w:qFormat/>
    <w:pPr>
      <w:spacing w:before="92"/>
      <w:ind w:left="791" w:right="543"/>
      <w:jc w:val="center"/>
    </w:pPr>
    <w:rPr>
      <w:sz w:val="64"/>
      <w:szCs w:val="64"/>
    </w:rPr>
  </w:style>
  <w:style w:type="paragraph" w:styleId="Paragrafoelenco">
    <w:name w:val="List Paragraph"/>
    <w:basedOn w:val="Normale"/>
    <w:uiPriority w:val="1"/>
    <w:qFormat/>
    <w:pPr>
      <w:ind w:left="686" w:hanging="360"/>
    </w:pPr>
  </w:style>
  <w:style w:type="paragraph" w:customStyle="1" w:styleId="TableParagraph">
    <w:name w:val="Table Paragraph"/>
    <w:basedOn w:val="Normale"/>
    <w:uiPriority w:val="1"/>
    <w:qFormat/>
    <w:pPr>
      <w:spacing w:line="242" w:lineRule="exact"/>
      <w:ind w:left="69"/>
    </w:pPr>
  </w:style>
  <w:style w:type="table" w:styleId="Grigliatabella">
    <w:name w:val="Table Grid"/>
    <w:basedOn w:val="Tabellanormale"/>
    <w:uiPriority w:val="39"/>
    <w:rsid w:val="005364F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Rimandocommento">
    <w:name w:val="annotation reference"/>
    <w:basedOn w:val="Carpredefinitoparagrafo"/>
    <w:uiPriority w:val="99"/>
    <w:semiHidden/>
    <w:unhideWhenUsed/>
    <w:rsid w:val="00E82B35"/>
    <w:rPr>
      <w:sz w:val="16"/>
      <w:szCs w:val="16"/>
    </w:rPr>
  </w:style>
  <w:style w:type="paragraph" w:styleId="Testocommento">
    <w:name w:val="annotation text"/>
    <w:basedOn w:val="Normale"/>
    <w:link w:val="TestocommentoCarattere"/>
    <w:uiPriority w:val="99"/>
    <w:semiHidden/>
    <w:unhideWhenUsed/>
    <w:rsid w:val="00E82B35"/>
    <w:rPr>
      <w:sz w:val="20"/>
      <w:szCs w:val="20"/>
    </w:rPr>
  </w:style>
  <w:style w:type="character" w:customStyle="1" w:styleId="TestocommentoCarattere">
    <w:name w:val="Testo commento Carattere"/>
    <w:basedOn w:val="Carpredefinitoparagrafo"/>
    <w:link w:val="Testocommento"/>
    <w:uiPriority w:val="99"/>
    <w:semiHidden/>
    <w:rsid w:val="00E82B35"/>
    <w:rPr>
      <w:rFonts w:ascii="Times New Roman" w:eastAsia="Times New Roman" w:hAnsi="Times New Roman" w:cs="Times New Roman"/>
      <w:sz w:val="20"/>
      <w:szCs w:val="20"/>
      <w:lang w:val="it-IT"/>
    </w:rPr>
  </w:style>
  <w:style w:type="paragraph" w:styleId="Soggettocommento">
    <w:name w:val="annotation subject"/>
    <w:basedOn w:val="Testocommento"/>
    <w:next w:val="Testocommento"/>
    <w:link w:val="SoggettocommentoCarattere"/>
    <w:uiPriority w:val="99"/>
    <w:semiHidden/>
    <w:unhideWhenUsed/>
    <w:rsid w:val="00E82B35"/>
    <w:rPr>
      <w:b/>
      <w:bCs/>
    </w:rPr>
  </w:style>
  <w:style w:type="character" w:customStyle="1" w:styleId="SoggettocommentoCarattere">
    <w:name w:val="Soggetto commento Carattere"/>
    <w:basedOn w:val="TestocommentoCarattere"/>
    <w:link w:val="Soggettocommento"/>
    <w:uiPriority w:val="99"/>
    <w:semiHidden/>
    <w:rsid w:val="00E82B35"/>
    <w:rPr>
      <w:rFonts w:ascii="Times New Roman" w:eastAsia="Times New Roman" w:hAnsi="Times New Roman" w:cs="Times New Roman"/>
      <w:b/>
      <w:bCs/>
      <w:sz w:val="20"/>
      <w:szCs w:val="20"/>
      <w:lang w:val="it-I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13" Type="http://schemas.openxmlformats.org/officeDocument/2006/relationships/hyperlink" Target="http://www.sistema-bdi.it/index.php?bdinr=021&amp;docnr=92095&amp;stato=lext" TargetMode="External"/><Relationship Id="rId18" Type="http://schemas.openxmlformats.org/officeDocument/2006/relationships/hyperlink" Target="http://www.sistema-bdi.it/index.php?bdinr=021&amp;docnr=36381&amp;stato=lext" TargetMode="External"/><Relationship Id="rId26" Type="http://schemas.openxmlformats.org/officeDocument/2006/relationships/hyperlink" Target="http://www.sistema-bdi.it/index.php?bdinr=021&amp;docnr=91328&amp;stato=lext" TargetMode="External"/><Relationship Id="rId39" Type="http://schemas.openxmlformats.org/officeDocument/2006/relationships/hyperlink" Target="http://www.sistema-bdi.it/index.php?bdinr=021&amp;docnr=91328&amp;stato=lext" TargetMode="External"/><Relationship Id="rId21" Type="http://schemas.openxmlformats.org/officeDocument/2006/relationships/hyperlink" Target="http://www.sistema-bdi.it/index.php?bdinr=021&amp;docnr=92095&amp;stato=lext" TargetMode="External"/><Relationship Id="rId34" Type="http://schemas.openxmlformats.org/officeDocument/2006/relationships/hyperlink" Target="http://www.sistema-bdi.it/index.php?bdinr=021&amp;docnr=91328&amp;stato=lext" TargetMode="External"/><Relationship Id="rId42" Type="http://schemas.openxmlformats.org/officeDocument/2006/relationships/hyperlink" Target="http://www.sistema-bdi.it/index.php?bdinr=021&amp;docnr=15226&amp;stato=lext" TargetMode="External"/><Relationship Id="rId47" Type="http://schemas.openxmlformats.org/officeDocument/2006/relationships/hyperlink" Target="http://www.sistema-bdi.it/index.php?bdinr=021&amp;docnr=36381&amp;stato=lext" TargetMode="External"/><Relationship Id="rId50" Type="http://schemas.openxmlformats.org/officeDocument/2006/relationships/hyperlink" Target="http://www.sistema-bdi.it/index.php?bdinr=021&amp;docnr=92095&amp;stato=lext" TargetMode="External"/><Relationship Id="rId55" Type="http://schemas.openxmlformats.org/officeDocument/2006/relationships/hyperlink" Target="http://www.sistema-bdi.it/index.php?bdinr=021&amp;docnr=15396&amp;stato=lext" TargetMode="External"/><Relationship Id="rId7" Type="http://schemas.openxmlformats.org/officeDocument/2006/relationships/image" Target="media/image1.jpeg"/><Relationship Id="rId2" Type="http://schemas.openxmlformats.org/officeDocument/2006/relationships/styles" Target="styles.xml"/><Relationship Id="rId16" Type="http://schemas.openxmlformats.org/officeDocument/2006/relationships/hyperlink" Target="http://www.sistema-bdi.it/index.php?bdinr=021&amp;docnr=92339&amp;stato=lext" TargetMode="External"/><Relationship Id="rId29" Type="http://schemas.openxmlformats.org/officeDocument/2006/relationships/hyperlink" Target="http://www.sistema-bdi.it/index.php?bdinr=021&amp;docnr=92339&amp;stato=lext" TargetMode="External"/><Relationship Id="rId11" Type="http://schemas.openxmlformats.org/officeDocument/2006/relationships/hyperlink" Target="http://www.sistema-bdi.it/index.php?bdinr=021&amp;docnr=90872&amp;stato=lext" TargetMode="External"/><Relationship Id="rId24" Type="http://schemas.openxmlformats.org/officeDocument/2006/relationships/hyperlink" Target="http://www.sistema-bdi.it/index.php?bdinr=021&amp;docnr=92174&amp;stato=lext" TargetMode="External"/><Relationship Id="rId32" Type="http://schemas.openxmlformats.org/officeDocument/2006/relationships/hyperlink" Target="http://www.sistema-bdi.it/index.php?bdinr=021&amp;docnr=92339&amp;stato=lext" TargetMode="External"/><Relationship Id="rId37" Type="http://schemas.openxmlformats.org/officeDocument/2006/relationships/hyperlink" Target="http://www.sistema-bdi.it/index.php?bdinr=021&amp;docnr=91328&amp;stato=lext" TargetMode="External"/><Relationship Id="rId40" Type="http://schemas.openxmlformats.org/officeDocument/2006/relationships/hyperlink" Target="http://www.sistema-bdi.it/index.php?bdinr=021&amp;docnr=91328&amp;stato=lext" TargetMode="External"/><Relationship Id="rId45" Type="http://schemas.openxmlformats.org/officeDocument/2006/relationships/hyperlink" Target="http://www.sistema-bdi.it/index.php?bdinr=021&amp;docnr=36381&amp;stato=lext" TargetMode="External"/><Relationship Id="rId53" Type="http://schemas.openxmlformats.org/officeDocument/2006/relationships/hyperlink" Target="http://www.sistema-bdi.it/index.php?bdinr=021&amp;docnr=92339&amp;stato=lext" TargetMode="External"/><Relationship Id="rId58" Type="http://schemas.openxmlformats.org/officeDocument/2006/relationships/hyperlink" Target="https://www.avvisopubblico.it/home/" TargetMode="External"/><Relationship Id="rId5" Type="http://schemas.openxmlformats.org/officeDocument/2006/relationships/footnotes" Target="footnotes.xml"/><Relationship Id="rId19" Type="http://schemas.openxmlformats.org/officeDocument/2006/relationships/hyperlink" Target="http://www.sistema-bdi.it/index.php?bdinr=022&amp;docnr=30019&amp;stato=lext" TargetMode="External"/><Relationship Id="rId4" Type="http://schemas.openxmlformats.org/officeDocument/2006/relationships/webSettings" Target="webSettings.xml"/><Relationship Id="rId9" Type="http://schemas.openxmlformats.org/officeDocument/2006/relationships/hyperlink" Target="http://www.sistema-bdi.it/index.php?bdinr=021&amp;docnr=85236&amp;stato=lext" TargetMode="External"/><Relationship Id="rId14" Type="http://schemas.openxmlformats.org/officeDocument/2006/relationships/hyperlink" Target="http://www.sistema-bdi.it/index.php?bdinr=021&amp;docnr=92174&amp;stato=lext" TargetMode="External"/><Relationship Id="rId22" Type="http://schemas.openxmlformats.org/officeDocument/2006/relationships/hyperlink" Target="http://www.sistema-bdi.it/index.php?bdinr=021&amp;docnr=91328&amp;stato=lext" TargetMode="External"/><Relationship Id="rId27" Type="http://schemas.openxmlformats.org/officeDocument/2006/relationships/hyperlink" Target="http://www.sistema-bdi.it/index.php?bdinr=021&amp;docnr=91328&amp;stato=lext" TargetMode="External"/><Relationship Id="rId30" Type="http://schemas.openxmlformats.org/officeDocument/2006/relationships/hyperlink" Target="http://www.sistema-bdi.it/index.php?bdinr=021&amp;docnr=92339&amp;stato=lext" TargetMode="External"/><Relationship Id="rId35" Type="http://schemas.openxmlformats.org/officeDocument/2006/relationships/hyperlink" Target="http://www.sistema-bdi.it/index.php?bdinr=021&amp;docnr=36381&amp;stato=lext" TargetMode="External"/><Relationship Id="rId43" Type="http://schemas.openxmlformats.org/officeDocument/2006/relationships/hyperlink" Target="http://www.sistema-bdi.it/index.php?bdinr=021&amp;docnr=15226&amp;stato=lext" TargetMode="External"/><Relationship Id="rId48" Type="http://schemas.openxmlformats.org/officeDocument/2006/relationships/hyperlink" Target="http://www.sistema-bdi.it/index.php?bdinr=021&amp;docnr=37267&amp;stato=lext" TargetMode="External"/><Relationship Id="rId56" Type="http://schemas.openxmlformats.org/officeDocument/2006/relationships/hyperlink" Target="https://www.avvisopubblico.it/home/" TargetMode="External"/><Relationship Id="rId8" Type="http://schemas.openxmlformats.org/officeDocument/2006/relationships/footer" Target="footer1.xml"/><Relationship Id="rId51" Type="http://schemas.openxmlformats.org/officeDocument/2006/relationships/hyperlink" Target="http://www.sistema-bdi.it/index.php?bdinr=021&amp;docnr=36381&amp;stato=lext" TargetMode="External"/><Relationship Id="rId3" Type="http://schemas.openxmlformats.org/officeDocument/2006/relationships/settings" Target="settings.xml"/><Relationship Id="rId12" Type="http://schemas.openxmlformats.org/officeDocument/2006/relationships/hyperlink" Target="http://www.sistema-bdi.it/index.php?bdinr=021&amp;docnr=91328&amp;stato=lext" TargetMode="External"/><Relationship Id="rId17" Type="http://schemas.openxmlformats.org/officeDocument/2006/relationships/hyperlink" Target="http://www.sistema-bdi.it/index.php?bdinr=021&amp;docnr=36381&amp;stato=lext" TargetMode="External"/><Relationship Id="rId25" Type="http://schemas.openxmlformats.org/officeDocument/2006/relationships/hyperlink" Target="http://www.sistema-bdi.it/index.php?bdinr=021&amp;docnr=91328&amp;stato=lext" TargetMode="External"/><Relationship Id="rId33" Type="http://schemas.openxmlformats.org/officeDocument/2006/relationships/hyperlink" Target="http://www.sistema-bdi.it/index.php?bdinr=021&amp;docnr=92339&amp;stato=lext" TargetMode="External"/><Relationship Id="rId38" Type="http://schemas.openxmlformats.org/officeDocument/2006/relationships/hyperlink" Target="http://www.sistema-bdi.it/index.php?bdinr=021&amp;docnr=91328&amp;stato=lext" TargetMode="External"/><Relationship Id="rId46" Type="http://schemas.openxmlformats.org/officeDocument/2006/relationships/hyperlink" Target="http://www.sistema-bdi.it/index.php?bdinr=021&amp;docnr=92339&amp;stato=lext" TargetMode="External"/><Relationship Id="rId59" Type="http://schemas.openxmlformats.org/officeDocument/2006/relationships/fontTable" Target="fontTable.xml"/><Relationship Id="rId20" Type="http://schemas.openxmlformats.org/officeDocument/2006/relationships/hyperlink" Target="http://www.sistema-bdi.it/index.php?bdinr=022&amp;docnr=30019&amp;stato=lext" TargetMode="External"/><Relationship Id="rId41" Type="http://schemas.openxmlformats.org/officeDocument/2006/relationships/hyperlink" Target="http://www.sistema-bdi.it/index.php?bdinr=021&amp;docnr=36381&amp;stato=lext" TargetMode="External"/><Relationship Id="rId54" Type="http://schemas.openxmlformats.org/officeDocument/2006/relationships/hyperlink" Target="http://www.sistema-bdi.it/index.php?bdinr=021&amp;docnr=15396&amp;stato=lext" TargetMode="Externa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yperlink" Target="http://www.sistema-bdi.it/index.php?bdinr=021&amp;docnr=91328&amp;stato=lext" TargetMode="External"/><Relationship Id="rId23" Type="http://schemas.openxmlformats.org/officeDocument/2006/relationships/hyperlink" Target="http://www.sistema-bdi.it/index.php?bdinr=021&amp;docnr=91328&amp;stato=lext" TargetMode="External"/><Relationship Id="rId28" Type="http://schemas.openxmlformats.org/officeDocument/2006/relationships/hyperlink" Target="http://www.sistema-bdi.it/index.php?bdinr=021&amp;docnr=91328&amp;stato=lext" TargetMode="External"/><Relationship Id="rId36" Type="http://schemas.openxmlformats.org/officeDocument/2006/relationships/hyperlink" Target="http://www.sistema-bdi.it/index.php?bdinr=021&amp;docnr=36381&amp;stato=lext" TargetMode="External"/><Relationship Id="rId49" Type="http://schemas.openxmlformats.org/officeDocument/2006/relationships/hyperlink" Target="http://www.sistema-bdi.it/index.php?bdinr=021&amp;docnr=92339&amp;stato=lext" TargetMode="External"/><Relationship Id="rId57" Type="http://schemas.openxmlformats.org/officeDocument/2006/relationships/hyperlink" Target="https://www.avvisopubblico.it/home/" TargetMode="External"/><Relationship Id="rId10" Type="http://schemas.openxmlformats.org/officeDocument/2006/relationships/hyperlink" Target="http://www.sistema-bdi.it/index.php?bdinr=021&amp;docnr=90872&amp;stato=lext" TargetMode="External"/><Relationship Id="rId31" Type="http://schemas.openxmlformats.org/officeDocument/2006/relationships/hyperlink" Target="http://www.sistema-bdi.it/index.php?bdinr=021&amp;docnr=91328&amp;stato=lext" TargetMode="External"/><Relationship Id="rId44" Type="http://schemas.openxmlformats.org/officeDocument/2006/relationships/hyperlink" Target="http://www.sistema-bdi.it/index.php?bdinr=021&amp;docnr=23029&amp;stato=lext" TargetMode="External"/><Relationship Id="rId52" Type="http://schemas.openxmlformats.org/officeDocument/2006/relationships/hyperlink" Target="http://www.sistema-bdi.it/index.php?bdinr=021&amp;docnr=92339&amp;stato=lext" TargetMode="External"/><Relationship Id="rId60"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32</TotalTime>
  <Pages>28</Pages>
  <Words>12962</Words>
  <Characters>73888</Characters>
  <Application>Microsoft Office Word</Application>
  <DocSecurity>0</DocSecurity>
  <Lines>615</Lines>
  <Paragraphs>173</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86677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Gianni Bergantin</dc:creator>
  <cp:lastModifiedBy>comune san gillio</cp:lastModifiedBy>
  <cp:revision>11</cp:revision>
  <cp:lastPrinted>2024-01-26T11:00:00Z</cp:lastPrinted>
  <dcterms:created xsi:type="dcterms:W3CDTF">2024-01-26T10:39:00Z</dcterms:created>
  <dcterms:modified xsi:type="dcterms:W3CDTF">2024-01-29T08:53:00Z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2022-04-13T00:00:00Z</vt:filetime>
  </property>
  <property fmtid="{D5CDD505-2E9C-101B-9397-08002B2CF9AE}" pid="3" name="Creator">
    <vt:lpwstr>Microsoft® Word 2019</vt:lpwstr>
  </property>
  <property fmtid="{D5CDD505-2E9C-101B-9397-08002B2CF9AE}" pid="4" name="LastSaved">
    <vt:filetime>2023-01-10T00:00:00Z</vt:filetime>
  </property>
</Properties>
</file>